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85A" w:rsidRPr="00016181" w:rsidRDefault="0031285A" w:rsidP="0031285A">
      <w:pPr>
        <w:pStyle w:val="Header"/>
        <w:jc w:val="center"/>
        <w:rPr>
          <w:b/>
          <w:sz w:val="28"/>
          <w:szCs w:val="28"/>
        </w:rPr>
      </w:pPr>
      <w:r w:rsidRPr="00016181">
        <w:rPr>
          <w:b/>
          <w:sz w:val="28"/>
          <w:szCs w:val="28"/>
        </w:rPr>
        <w:t xml:space="preserve">APPENDIX </w:t>
      </w:r>
      <w:r w:rsidR="00E13FD4">
        <w:rPr>
          <w:b/>
          <w:sz w:val="28"/>
          <w:szCs w:val="28"/>
        </w:rPr>
        <w:t>K</w:t>
      </w:r>
    </w:p>
    <w:p w:rsidR="0031285A" w:rsidRDefault="00E13FD4" w:rsidP="0031285A">
      <w:pPr>
        <w:pStyle w:val="Header"/>
        <w:jc w:val="center"/>
        <w:rPr>
          <w:b/>
          <w:sz w:val="28"/>
          <w:szCs w:val="28"/>
        </w:rPr>
      </w:pPr>
      <w:r>
        <w:rPr>
          <w:b/>
          <w:sz w:val="28"/>
          <w:szCs w:val="28"/>
        </w:rPr>
        <w:t>RESEARCH FUNDED BY U.S. DEPT. OF EDUCATION</w:t>
      </w:r>
    </w:p>
    <w:p w:rsidR="00E13FD4" w:rsidRDefault="00E13FD4" w:rsidP="0031285A">
      <w:pPr>
        <w:pStyle w:val="Header"/>
        <w:jc w:val="center"/>
        <w:rPr>
          <w:b/>
          <w:sz w:val="28"/>
          <w:szCs w:val="28"/>
        </w:rPr>
      </w:pPr>
      <w:r>
        <w:rPr>
          <w:b/>
          <w:sz w:val="28"/>
          <w:szCs w:val="28"/>
        </w:rPr>
        <w:t>OR</w:t>
      </w:r>
    </w:p>
    <w:p w:rsidR="00E13FD4" w:rsidRPr="00016181" w:rsidRDefault="00E13FD4" w:rsidP="0031285A">
      <w:pPr>
        <w:pStyle w:val="Header"/>
        <w:jc w:val="center"/>
        <w:rPr>
          <w:b/>
          <w:sz w:val="28"/>
          <w:szCs w:val="28"/>
        </w:rPr>
      </w:pPr>
      <w:r>
        <w:rPr>
          <w:b/>
          <w:sz w:val="28"/>
          <w:szCs w:val="28"/>
        </w:rPr>
        <w:t xml:space="preserve">CONDUCTED IN </w:t>
      </w:r>
      <w:r w:rsidR="00992313">
        <w:rPr>
          <w:b/>
          <w:sz w:val="28"/>
          <w:szCs w:val="28"/>
        </w:rPr>
        <w:t xml:space="preserve">A </w:t>
      </w:r>
      <w:r>
        <w:rPr>
          <w:b/>
          <w:sz w:val="28"/>
          <w:szCs w:val="28"/>
        </w:rPr>
        <w:t>SCHOOL THAT RECEIVE</w:t>
      </w:r>
      <w:r w:rsidR="00992313">
        <w:rPr>
          <w:b/>
          <w:sz w:val="28"/>
          <w:szCs w:val="28"/>
        </w:rPr>
        <w:t>S</w:t>
      </w:r>
      <w:r>
        <w:rPr>
          <w:b/>
          <w:sz w:val="28"/>
          <w:szCs w:val="28"/>
        </w:rPr>
        <w:t xml:space="preserve"> FUNDING FROM U.S. DEPT. OF EDUCATION</w:t>
      </w:r>
    </w:p>
    <w:p w:rsidR="00016181" w:rsidRDefault="00016181" w:rsidP="00564AA1">
      <w:pPr>
        <w:spacing w:after="0" w:line="240" w:lineRule="auto"/>
        <w:rPr>
          <w:rFonts w:ascii="Times New Roman" w:hAnsi="Times New Roman" w:cs="Times New Roman"/>
          <w:sz w:val="24"/>
          <w:szCs w:val="24"/>
        </w:rPr>
      </w:pPr>
    </w:p>
    <w:p w:rsidR="00943849" w:rsidRDefault="00943849" w:rsidP="00564AA1">
      <w:pPr>
        <w:spacing w:after="0" w:line="240" w:lineRule="auto"/>
        <w:rPr>
          <w:rFonts w:ascii="Times New Roman" w:hAnsi="Times New Roman" w:cs="Times New Roman"/>
          <w:sz w:val="24"/>
          <w:szCs w:val="24"/>
        </w:rPr>
      </w:pPr>
      <w:r w:rsidRPr="00943849">
        <w:rPr>
          <w:rFonts w:ascii="Times New Roman" w:hAnsi="Times New Roman" w:cs="Times New Roman"/>
          <w:b/>
          <w:sz w:val="24"/>
          <w:szCs w:val="24"/>
        </w:rPr>
        <w:t>Proposed Study Title</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2"/>
            <w:enabled/>
            <w:calcOnExit w:val="0"/>
            <w:textInput/>
          </w:ffData>
        </w:fldChar>
      </w:r>
      <w:bookmarkStart w:id="0" w:name="Text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0"/>
    </w:p>
    <w:p w:rsidR="00943849" w:rsidRDefault="00943849" w:rsidP="00564AA1">
      <w:pPr>
        <w:spacing w:after="0" w:line="240" w:lineRule="auto"/>
        <w:rPr>
          <w:rFonts w:ascii="Times New Roman" w:hAnsi="Times New Roman" w:cs="Times New Roman"/>
          <w:sz w:val="24"/>
          <w:szCs w:val="24"/>
        </w:rPr>
      </w:pPr>
    </w:p>
    <w:p w:rsidR="00943849" w:rsidRDefault="00943849" w:rsidP="00564AA1">
      <w:pPr>
        <w:spacing w:after="0" w:line="240" w:lineRule="auto"/>
        <w:rPr>
          <w:rFonts w:ascii="Times New Roman" w:hAnsi="Times New Roman" w:cs="Times New Roman"/>
          <w:sz w:val="24"/>
          <w:szCs w:val="24"/>
        </w:rPr>
      </w:pPr>
      <w:r w:rsidRPr="00943849">
        <w:rPr>
          <w:rFonts w:ascii="Times New Roman" w:hAnsi="Times New Roman" w:cs="Times New Roman"/>
          <w:b/>
          <w:sz w:val="24"/>
          <w:szCs w:val="24"/>
        </w:rPr>
        <w:t>Principal Investigator</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3"/>
            <w:enabled/>
            <w:calcOnExit w:val="0"/>
            <w:textInput/>
          </w:ffData>
        </w:fldChar>
      </w:r>
      <w:bookmarkStart w:id="1" w:name="Text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
    </w:p>
    <w:p w:rsidR="00016204" w:rsidRDefault="00016204" w:rsidP="00564AA1">
      <w:pPr>
        <w:spacing w:after="0" w:line="240" w:lineRule="auto"/>
        <w:rPr>
          <w:rFonts w:ascii="Times New Roman" w:hAnsi="Times New Roman" w:cs="Times New Roman"/>
          <w:color w:val="000000"/>
          <w:sz w:val="24"/>
          <w:szCs w:val="24"/>
        </w:rPr>
      </w:pPr>
    </w:p>
    <w:p w:rsidR="00DE0402" w:rsidRDefault="00016204" w:rsidP="008523A7">
      <w:pPr>
        <w:spacing w:after="0" w:line="24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1</w:t>
      </w:r>
      <w:r w:rsidR="006E08B1">
        <w:rPr>
          <w:rFonts w:ascii="Times New Roman" w:hAnsi="Times New Roman" w:cs="Times New Roman"/>
          <w:color w:val="000000"/>
          <w:sz w:val="24"/>
          <w:szCs w:val="24"/>
        </w:rPr>
        <w:t xml:space="preserve">.0  </w:t>
      </w:r>
      <w:r w:rsidR="008523A7">
        <w:rPr>
          <w:rFonts w:ascii="Times New Roman" w:hAnsi="Times New Roman" w:cs="Times New Roman"/>
          <w:color w:val="000000"/>
          <w:sz w:val="24"/>
          <w:szCs w:val="24"/>
        </w:rPr>
        <w:tab/>
      </w:r>
      <w:r w:rsidR="00BC7960">
        <w:rPr>
          <w:rFonts w:ascii="Times New Roman" w:hAnsi="Times New Roman" w:cs="Times New Roman"/>
          <w:color w:val="000000"/>
          <w:sz w:val="24"/>
          <w:szCs w:val="24"/>
        </w:rPr>
        <w:t>As applicable, i</w:t>
      </w:r>
      <w:r w:rsidR="008E790B">
        <w:rPr>
          <w:rFonts w:ascii="Times New Roman" w:hAnsi="Times New Roman" w:cs="Times New Roman"/>
          <w:color w:val="000000"/>
          <w:sz w:val="24"/>
          <w:szCs w:val="24"/>
        </w:rPr>
        <w:t xml:space="preserve">nvestigators must maintain compliance with </w:t>
      </w:r>
      <w:r w:rsidR="006E08B1">
        <w:rPr>
          <w:rFonts w:ascii="Times New Roman" w:hAnsi="Times New Roman" w:cs="Times New Roman"/>
          <w:color w:val="000000"/>
          <w:sz w:val="24"/>
          <w:szCs w:val="24"/>
        </w:rPr>
        <w:t xml:space="preserve">the provisions of the Family Educational Rights and Privacy Act (FERPA).  </w:t>
      </w:r>
      <w:r w:rsidR="00885C59" w:rsidRPr="004801EF">
        <w:rPr>
          <w:rFonts w:ascii="Times New Roman" w:hAnsi="Times New Roman" w:cs="Times New Roman"/>
          <w:color w:val="000000"/>
          <w:sz w:val="24"/>
          <w:szCs w:val="24"/>
        </w:rPr>
        <w:t>FERPA applies when researchers obtain student records or personal education information from an education program</w:t>
      </w:r>
      <w:r w:rsidR="00BC7960">
        <w:rPr>
          <w:rFonts w:ascii="Times New Roman" w:hAnsi="Times New Roman" w:cs="Times New Roman"/>
          <w:color w:val="000000"/>
          <w:sz w:val="24"/>
          <w:szCs w:val="24"/>
        </w:rPr>
        <w:t>.  An education program is</w:t>
      </w:r>
      <w:r w:rsidR="00885C59" w:rsidRPr="004801EF">
        <w:rPr>
          <w:rFonts w:ascii="Times New Roman" w:hAnsi="Times New Roman" w:cs="Times New Roman"/>
          <w:color w:val="000000"/>
          <w:sz w:val="24"/>
          <w:szCs w:val="24"/>
        </w:rPr>
        <w:t xml:space="preserve"> defined as any program principally engaged in the provision of education, including, but not limited to, early childhood education, elementary and secondary education, postsecondary education, special education, job training, career and technical education, and adult education. </w:t>
      </w:r>
      <w:r w:rsidR="008E790B">
        <w:rPr>
          <w:rFonts w:ascii="Times New Roman" w:hAnsi="Times New Roman" w:cs="Times New Roman"/>
          <w:color w:val="000000"/>
          <w:sz w:val="24"/>
          <w:szCs w:val="24"/>
        </w:rPr>
        <w:t xml:space="preserve"> </w:t>
      </w:r>
    </w:p>
    <w:p w:rsidR="006E08B1" w:rsidRDefault="008523A7" w:rsidP="008523A7">
      <w:pPr>
        <w:spacing w:after="0" w:line="240" w:lineRule="auto"/>
        <w:ind w:left="1800" w:hanging="450"/>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ffData>
            <w:name w:val="Check5"/>
            <w:enabled/>
            <w:calcOnExit w:val="0"/>
            <w:checkBox>
              <w:sizeAuto/>
              <w:default w:val="0"/>
            </w:checkBox>
          </w:ffData>
        </w:fldChar>
      </w:r>
      <w:bookmarkStart w:id="2" w:name="Check5"/>
      <w:r>
        <w:rPr>
          <w:rFonts w:ascii="Times New Roman" w:hAnsi="Times New Roman" w:cs="Times New Roman"/>
          <w:color w:val="000000"/>
          <w:sz w:val="24"/>
          <w:szCs w:val="24"/>
        </w:rPr>
        <w:instrText xml:space="preserve"> FORMCHECKBOX </w:instrText>
      </w:r>
      <w:r w:rsidR="00082C14">
        <w:rPr>
          <w:rFonts w:ascii="Times New Roman" w:hAnsi="Times New Roman" w:cs="Times New Roman"/>
          <w:color w:val="000000"/>
          <w:sz w:val="24"/>
          <w:szCs w:val="24"/>
        </w:rPr>
      </w:r>
      <w:r w:rsidR="00082C14">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bookmarkEnd w:id="2"/>
      <w:r>
        <w:rPr>
          <w:rFonts w:ascii="Times New Roman" w:hAnsi="Times New Roman" w:cs="Times New Roman"/>
          <w:color w:val="000000"/>
          <w:sz w:val="24"/>
          <w:szCs w:val="24"/>
        </w:rPr>
        <w:tab/>
      </w:r>
      <w:r w:rsidR="006E08B1" w:rsidRPr="008523A7">
        <w:rPr>
          <w:rFonts w:ascii="Times New Roman" w:hAnsi="Times New Roman" w:cs="Times New Roman"/>
          <w:color w:val="000000"/>
          <w:sz w:val="24"/>
          <w:szCs w:val="24"/>
        </w:rPr>
        <w:t xml:space="preserve">Not applicable, student records are not utilized for this study, nor is </w:t>
      </w:r>
      <w:r w:rsidR="00885C59" w:rsidRPr="008523A7">
        <w:rPr>
          <w:rFonts w:ascii="Times New Roman" w:hAnsi="Times New Roman" w:cs="Times New Roman"/>
          <w:color w:val="000000"/>
          <w:sz w:val="24"/>
          <w:szCs w:val="24"/>
        </w:rPr>
        <w:t xml:space="preserve">personal education information </w:t>
      </w:r>
      <w:r w:rsidR="006E08B1" w:rsidRPr="008523A7">
        <w:rPr>
          <w:rFonts w:ascii="Times New Roman" w:hAnsi="Times New Roman" w:cs="Times New Roman"/>
          <w:color w:val="000000"/>
          <w:sz w:val="24"/>
          <w:szCs w:val="24"/>
        </w:rPr>
        <w:t xml:space="preserve">being obtained </w:t>
      </w:r>
      <w:r w:rsidR="00885C59" w:rsidRPr="008523A7">
        <w:rPr>
          <w:rFonts w:ascii="Times New Roman" w:hAnsi="Times New Roman" w:cs="Times New Roman"/>
          <w:color w:val="000000"/>
          <w:sz w:val="24"/>
          <w:szCs w:val="24"/>
        </w:rPr>
        <w:t>from an education program</w:t>
      </w:r>
      <w:r>
        <w:rPr>
          <w:rFonts w:ascii="Times New Roman" w:hAnsi="Times New Roman" w:cs="Times New Roman"/>
          <w:color w:val="000000"/>
          <w:sz w:val="24"/>
          <w:szCs w:val="24"/>
        </w:rPr>
        <w:t xml:space="preserve"> – </w:t>
      </w:r>
      <w:r w:rsidRPr="008523A7">
        <w:rPr>
          <w:rFonts w:ascii="Times New Roman" w:hAnsi="Times New Roman" w:cs="Times New Roman"/>
          <w:b/>
          <w:color w:val="000000"/>
          <w:sz w:val="24"/>
          <w:szCs w:val="24"/>
        </w:rPr>
        <w:t>Skip to item 3.0</w:t>
      </w:r>
    </w:p>
    <w:p w:rsidR="00BC7960" w:rsidRPr="008523A7" w:rsidRDefault="00BC7960" w:rsidP="008523A7">
      <w:pPr>
        <w:spacing w:after="0" w:line="240" w:lineRule="auto"/>
        <w:ind w:left="1800" w:hanging="450"/>
        <w:rPr>
          <w:rFonts w:ascii="Times New Roman" w:hAnsi="Times New Roman" w:cs="Times New Roman"/>
          <w:color w:val="000000"/>
          <w:sz w:val="24"/>
          <w:szCs w:val="24"/>
        </w:rPr>
      </w:pPr>
    </w:p>
    <w:p w:rsidR="006E08B1" w:rsidRPr="008523A7" w:rsidRDefault="008523A7" w:rsidP="008523A7">
      <w:pPr>
        <w:spacing w:after="0" w:line="240" w:lineRule="auto"/>
        <w:ind w:left="1800" w:hanging="450"/>
        <w:rPr>
          <w:rFonts w:ascii="Times New Roman" w:hAnsi="Times New Roman" w:cs="Times New Roman"/>
          <w:sz w:val="24"/>
          <w:szCs w:val="24"/>
        </w:rPr>
      </w:pPr>
      <w:r>
        <w:rPr>
          <w:rFonts w:ascii="Times New Roman" w:hAnsi="Times New Roman" w:cs="Times New Roman"/>
          <w:sz w:val="24"/>
          <w:szCs w:val="24"/>
        </w:rPr>
        <w:fldChar w:fldCharType="begin">
          <w:ffData>
            <w:name w:val="Check6"/>
            <w:enabled/>
            <w:calcOnExit w:val="0"/>
            <w:checkBox>
              <w:sizeAuto/>
              <w:default w:val="0"/>
            </w:checkBox>
          </w:ffData>
        </w:fldChar>
      </w:r>
      <w:bookmarkStart w:id="3" w:name="Check6"/>
      <w:r>
        <w:rPr>
          <w:rFonts w:ascii="Times New Roman" w:hAnsi="Times New Roman" w:cs="Times New Roman"/>
          <w:sz w:val="24"/>
          <w:szCs w:val="24"/>
        </w:rPr>
        <w:instrText xml:space="preserve"> FORMCHECKBOX </w:instrText>
      </w:r>
      <w:r w:rsidR="00082C14">
        <w:rPr>
          <w:rFonts w:ascii="Times New Roman" w:hAnsi="Times New Roman" w:cs="Times New Roman"/>
          <w:sz w:val="24"/>
          <w:szCs w:val="24"/>
        </w:rPr>
      </w:r>
      <w:r w:rsidR="00082C1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
      <w:r>
        <w:rPr>
          <w:rFonts w:ascii="Times New Roman" w:hAnsi="Times New Roman" w:cs="Times New Roman"/>
          <w:sz w:val="24"/>
          <w:szCs w:val="24"/>
        </w:rPr>
        <w:tab/>
      </w:r>
      <w:r w:rsidR="006E08B1" w:rsidRPr="008523A7">
        <w:rPr>
          <w:rFonts w:ascii="Times New Roman" w:hAnsi="Times New Roman" w:cs="Times New Roman"/>
          <w:sz w:val="24"/>
          <w:szCs w:val="24"/>
        </w:rPr>
        <w:t xml:space="preserve">FERPA is applicable, and investigators will comply with </w:t>
      </w:r>
      <w:r w:rsidR="00BC7960">
        <w:rPr>
          <w:rFonts w:ascii="Times New Roman" w:hAnsi="Times New Roman" w:cs="Times New Roman"/>
          <w:sz w:val="24"/>
          <w:szCs w:val="24"/>
        </w:rPr>
        <w:t xml:space="preserve">the FERPA </w:t>
      </w:r>
      <w:r w:rsidR="006E08B1" w:rsidRPr="008523A7">
        <w:rPr>
          <w:rFonts w:ascii="Times New Roman" w:hAnsi="Times New Roman" w:cs="Times New Roman"/>
          <w:sz w:val="24"/>
          <w:szCs w:val="24"/>
        </w:rPr>
        <w:t>policy</w:t>
      </w:r>
      <w:r w:rsidR="00BC7960">
        <w:rPr>
          <w:rFonts w:ascii="Times New Roman" w:hAnsi="Times New Roman" w:cs="Times New Roman"/>
          <w:sz w:val="24"/>
          <w:szCs w:val="24"/>
        </w:rPr>
        <w:t xml:space="preserve"> of the school</w:t>
      </w:r>
      <w:r w:rsidR="006E08B1" w:rsidRPr="008523A7">
        <w:rPr>
          <w:rFonts w:ascii="Times New Roman" w:hAnsi="Times New Roman" w:cs="Times New Roman"/>
          <w:sz w:val="24"/>
          <w:szCs w:val="24"/>
        </w:rPr>
        <w:t xml:space="preserve">. </w:t>
      </w:r>
    </w:p>
    <w:p w:rsidR="006E08B1" w:rsidRDefault="006E08B1" w:rsidP="000E5AEA">
      <w:pPr>
        <w:pStyle w:val="ListParagraph"/>
        <w:spacing w:after="0" w:line="120" w:lineRule="exact"/>
        <w:rPr>
          <w:rFonts w:ascii="Times New Roman" w:hAnsi="Times New Roman" w:cs="Times New Roman"/>
          <w:sz w:val="24"/>
          <w:szCs w:val="24"/>
        </w:rPr>
      </w:pPr>
    </w:p>
    <w:p w:rsidR="000E5AEA" w:rsidRDefault="000E5AEA" w:rsidP="006E08B1">
      <w:pPr>
        <w:pStyle w:val="ListParagraph"/>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reference, the Universit</w:t>
      </w:r>
      <w:r w:rsidR="00BC7960">
        <w:rPr>
          <w:rFonts w:ascii="Times New Roman" w:hAnsi="Times New Roman" w:cs="Times New Roman"/>
          <w:color w:val="000000"/>
          <w:sz w:val="24"/>
          <w:szCs w:val="24"/>
        </w:rPr>
        <w:t>y’</w:t>
      </w:r>
      <w:r>
        <w:rPr>
          <w:rFonts w:ascii="Times New Roman" w:hAnsi="Times New Roman" w:cs="Times New Roman"/>
          <w:color w:val="000000"/>
          <w:sz w:val="24"/>
          <w:szCs w:val="24"/>
        </w:rPr>
        <w:t xml:space="preserve">s policy is available at </w:t>
      </w:r>
      <w:hyperlink r:id="rId8" w:history="1">
        <w:r w:rsidRPr="004E22DD">
          <w:rPr>
            <w:rStyle w:val="Hyperlink"/>
            <w:rFonts w:ascii="Times New Roman" w:hAnsi="Times New Roman" w:cs="Times New Roman"/>
            <w:sz w:val="24"/>
            <w:szCs w:val="24"/>
          </w:rPr>
          <w:t>http://policy.uconn.edu/?p=368</w:t>
        </w:r>
      </w:hyperlink>
      <w:r>
        <w:rPr>
          <w:rFonts w:ascii="Times New Roman" w:hAnsi="Times New Roman" w:cs="Times New Roman"/>
          <w:color w:val="000000"/>
          <w:sz w:val="24"/>
          <w:szCs w:val="24"/>
        </w:rPr>
        <w:t>.)</w:t>
      </w:r>
    </w:p>
    <w:p w:rsidR="000E5AEA" w:rsidRDefault="000E5AEA" w:rsidP="000E5AEA">
      <w:pPr>
        <w:pStyle w:val="ListParagraph"/>
        <w:spacing w:after="0" w:line="240" w:lineRule="exact"/>
        <w:rPr>
          <w:rFonts w:ascii="Times New Roman" w:hAnsi="Times New Roman" w:cs="Times New Roman"/>
          <w:sz w:val="24"/>
          <w:szCs w:val="24"/>
        </w:rPr>
      </w:pPr>
    </w:p>
    <w:p w:rsidR="006E08B1" w:rsidRDefault="00016204" w:rsidP="008523A7">
      <w:pPr>
        <w:autoSpaceDE w:val="0"/>
        <w:autoSpaceDN w:val="0"/>
        <w:adjustRightInd w:val="0"/>
        <w:spacing w:after="60" w:line="240" w:lineRule="auto"/>
        <w:ind w:left="540" w:hanging="540"/>
        <w:contextualSpacing/>
        <w:rPr>
          <w:rFonts w:ascii="Times New Roman" w:hAnsi="Times New Roman" w:cs="Times New Roman"/>
          <w:color w:val="000000"/>
          <w:sz w:val="24"/>
          <w:szCs w:val="24"/>
        </w:rPr>
      </w:pPr>
      <w:r>
        <w:rPr>
          <w:rFonts w:ascii="Times New Roman" w:hAnsi="Times New Roman" w:cs="Times New Roman"/>
          <w:color w:val="000000"/>
          <w:sz w:val="24"/>
          <w:szCs w:val="24"/>
        </w:rPr>
        <w:t>2</w:t>
      </w:r>
      <w:r w:rsidR="006E08B1">
        <w:rPr>
          <w:rFonts w:ascii="Times New Roman" w:hAnsi="Times New Roman" w:cs="Times New Roman"/>
          <w:color w:val="000000"/>
          <w:sz w:val="24"/>
          <w:szCs w:val="24"/>
        </w:rPr>
        <w:t xml:space="preserve">.0  </w:t>
      </w:r>
      <w:r w:rsidR="008523A7">
        <w:rPr>
          <w:rFonts w:ascii="Times New Roman" w:hAnsi="Times New Roman" w:cs="Times New Roman"/>
          <w:color w:val="000000"/>
          <w:sz w:val="24"/>
          <w:szCs w:val="24"/>
        </w:rPr>
        <w:tab/>
      </w:r>
      <w:r w:rsidR="006E08B1">
        <w:rPr>
          <w:rFonts w:ascii="Times New Roman" w:hAnsi="Times New Roman" w:cs="Times New Roman"/>
          <w:color w:val="000000"/>
          <w:sz w:val="24"/>
          <w:szCs w:val="24"/>
        </w:rPr>
        <w:t>Will p</w:t>
      </w:r>
      <w:r w:rsidR="00885C59" w:rsidRPr="004801EF">
        <w:rPr>
          <w:rFonts w:ascii="Times New Roman" w:hAnsi="Times New Roman" w:cs="Times New Roman"/>
          <w:color w:val="000000"/>
          <w:sz w:val="24"/>
          <w:szCs w:val="24"/>
        </w:rPr>
        <w:t xml:space="preserve">ersonally identifiable information </w:t>
      </w:r>
      <w:r w:rsidR="006E08B1">
        <w:rPr>
          <w:rFonts w:ascii="Times New Roman" w:hAnsi="Times New Roman" w:cs="Times New Roman"/>
          <w:color w:val="000000"/>
          <w:sz w:val="24"/>
          <w:szCs w:val="24"/>
        </w:rPr>
        <w:t xml:space="preserve">be disclosed </w:t>
      </w:r>
      <w:r w:rsidR="00885C59" w:rsidRPr="004801EF">
        <w:rPr>
          <w:rFonts w:ascii="Times New Roman" w:hAnsi="Times New Roman" w:cs="Times New Roman"/>
          <w:color w:val="000000"/>
          <w:sz w:val="24"/>
          <w:szCs w:val="24"/>
        </w:rPr>
        <w:t xml:space="preserve">from an education record of a student </w:t>
      </w:r>
      <w:r w:rsidR="00885C59" w:rsidRPr="004801EF">
        <w:rPr>
          <w:rFonts w:ascii="Times New Roman" w:hAnsi="Times New Roman" w:cs="Times New Roman"/>
          <w:b/>
          <w:color w:val="000000"/>
          <w:sz w:val="24"/>
          <w:szCs w:val="24"/>
        </w:rPr>
        <w:t>without consent</w:t>
      </w:r>
      <w:r w:rsidR="00885C59" w:rsidRPr="004801EF">
        <w:rPr>
          <w:rFonts w:ascii="Times New Roman" w:hAnsi="Times New Roman" w:cs="Times New Roman"/>
          <w:color w:val="000000"/>
          <w:sz w:val="24"/>
          <w:szCs w:val="24"/>
        </w:rPr>
        <w:t xml:space="preserve"> </w:t>
      </w:r>
      <w:r w:rsidR="006E08B1">
        <w:rPr>
          <w:rFonts w:ascii="Times New Roman" w:hAnsi="Times New Roman" w:cs="Times New Roman"/>
          <w:color w:val="000000"/>
          <w:sz w:val="24"/>
          <w:szCs w:val="24"/>
        </w:rPr>
        <w:t>of the student</w:t>
      </w:r>
      <w:r w:rsidR="000E5AEA">
        <w:rPr>
          <w:rFonts w:ascii="Times New Roman" w:hAnsi="Times New Roman" w:cs="Times New Roman"/>
          <w:color w:val="000000"/>
          <w:sz w:val="24"/>
          <w:szCs w:val="24"/>
        </w:rPr>
        <w:t xml:space="preserve"> (or parent of student is a minor)</w:t>
      </w:r>
      <w:r w:rsidR="006E08B1">
        <w:rPr>
          <w:rFonts w:ascii="Times New Roman" w:hAnsi="Times New Roman" w:cs="Times New Roman"/>
          <w:color w:val="000000"/>
          <w:sz w:val="24"/>
          <w:szCs w:val="24"/>
        </w:rPr>
        <w:t>?</w:t>
      </w:r>
      <w:r w:rsidR="00BC7960">
        <w:rPr>
          <w:rFonts w:ascii="Times New Roman" w:hAnsi="Times New Roman" w:cs="Times New Roman"/>
          <w:color w:val="000000"/>
          <w:sz w:val="24"/>
          <w:szCs w:val="24"/>
        </w:rPr>
        <w:t xml:space="preserve">  (</w:t>
      </w:r>
      <w:r w:rsidR="00BC7960" w:rsidRPr="00BC7960">
        <w:rPr>
          <w:rFonts w:ascii="Times New Roman" w:hAnsi="Times New Roman" w:cs="Times New Roman"/>
          <w:b/>
          <w:color w:val="000000"/>
          <w:sz w:val="24"/>
          <w:szCs w:val="24"/>
        </w:rPr>
        <w:t>Note:</w:t>
      </w:r>
      <w:r w:rsidR="00BC7960">
        <w:rPr>
          <w:rFonts w:ascii="Times New Roman" w:hAnsi="Times New Roman" w:cs="Times New Roman"/>
          <w:color w:val="000000"/>
          <w:sz w:val="24"/>
          <w:szCs w:val="24"/>
        </w:rPr>
        <w:t xml:space="preserve"> Consent cannot be waived if the answer to 3.0 is yes)</w:t>
      </w:r>
    </w:p>
    <w:p w:rsidR="006E08B1" w:rsidRDefault="003B06D4" w:rsidP="003B06D4">
      <w:pPr>
        <w:autoSpaceDE w:val="0"/>
        <w:autoSpaceDN w:val="0"/>
        <w:adjustRightInd w:val="0"/>
        <w:spacing w:after="60" w:line="240" w:lineRule="auto"/>
        <w:ind w:left="1350"/>
        <w:contextualSpacing/>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Check7"/>
            <w:enabled/>
            <w:calcOnExit w:val="0"/>
            <w:checkBox>
              <w:sizeAuto/>
              <w:default w:val="0"/>
            </w:checkBox>
          </w:ffData>
        </w:fldChar>
      </w:r>
      <w:bookmarkStart w:id="4" w:name="Check7"/>
      <w:r>
        <w:rPr>
          <w:rFonts w:ascii="Times New Roman" w:hAnsi="Times New Roman" w:cs="Times New Roman"/>
          <w:color w:val="000000"/>
          <w:sz w:val="24"/>
          <w:szCs w:val="24"/>
        </w:rPr>
        <w:instrText xml:space="preserve"> FORMCHECKBOX </w:instrText>
      </w:r>
      <w:r w:rsidR="00082C14">
        <w:rPr>
          <w:rFonts w:ascii="Times New Roman" w:hAnsi="Times New Roman" w:cs="Times New Roman"/>
          <w:color w:val="000000"/>
          <w:sz w:val="24"/>
          <w:szCs w:val="24"/>
        </w:rPr>
      </w:r>
      <w:r w:rsidR="00082C14">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bookmarkEnd w:id="4"/>
      <w:r>
        <w:rPr>
          <w:rFonts w:ascii="Times New Roman" w:hAnsi="Times New Roman" w:cs="Times New Roman"/>
          <w:color w:val="000000"/>
          <w:sz w:val="24"/>
          <w:szCs w:val="24"/>
        </w:rPr>
        <w:t xml:space="preserve">  </w:t>
      </w:r>
      <w:r w:rsidR="006E08B1">
        <w:rPr>
          <w:rFonts w:ascii="Times New Roman" w:hAnsi="Times New Roman" w:cs="Times New Roman"/>
          <w:color w:val="000000"/>
          <w:sz w:val="24"/>
          <w:szCs w:val="24"/>
        </w:rPr>
        <w:t xml:space="preserve">Yes – go to </w:t>
      </w:r>
      <w:r>
        <w:rPr>
          <w:rFonts w:ascii="Times New Roman" w:hAnsi="Times New Roman" w:cs="Times New Roman"/>
          <w:color w:val="000000"/>
          <w:sz w:val="24"/>
          <w:szCs w:val="24"/>
        </w:rPr>
        <w:t>2</w:t>
      </w:r>
      <w:r w:rsidR="006E08B1">
        <w:rPr>
          <w:rFonts w:ascii="Times New Roman" w:hAnsi="Times New Roman" w:cs="Times New Roman"/>
          <w:color w:val="000000"/>
          <w:sz w:val="24"/>
          <w:szCs w:val="24"/>
        </w:rPr>
        <w:t>.1</w:t>
      </w:r>
    </w:p>
    <w:p w:rsidR="006E08B1" w:rsidRDefault="003B06D4" w:rsidP="003B06D4">
      <w:pPr>
        <w:autoSpaceDE w:val="0"/>
        <w:autoSpaceDN w:val="0"/>
        <w:adjustRightInd w:val="0"/>
        <w:spacing w:after="60" w:line="240" w:lineRule="auto"/>
        <w:ind w:left="1350"/>
        <w:contextualSpacing/>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Check8"/>
            <w:enabled/>
            <w:calcOnExit w:val="0"/>
            <w:checkBox>
              <w:sizeAuto/>
              <w:default w:val="0"/>
            </w:checkBox>
          </w:ffData>
        </w:fldChar>
      </w:r>
      <w:bookmarkStart w:id="5" w:name="Check8"/>
      <w:r>
        <w:rPr>
          <w:rFonts w:ascii="Times New Roman" w:hAnsi="Times New Roman" w:cs="Times New Roman"/>
          <w:color w:val="000000"/>
          <w:sz w:val="24"/>
          <w:szCs w:val="24"/>
        </w:rPr>
        <w:instrText xml:space="preserve"> FORMCHECKBOX </w:instrText>
      </w:r>
      <w:r w:rsidR="00082C14">
        <w:rPr>
          <w:rFonts w:ascii="Times New Roman" w:hAnsi="Times New Roman" w:cs="Times New Roman"/>
          <w:color w:val="000000"/>
          <w:sz w:val="24"/>
          <w:szCs w:val="24"/>
        </w:rPr>
      </w:r>
      <w:r w:rsidR="00082C14">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bookmarkEnd w:id="5"/>
      <w:r>
        <w:rPr>
          <w:rFonts w:ascii="Times New Roman" w:hAnsi="Times New Roman" w:cs="Times New Roman"/>
          <w:color w:val="000000"/>
          <w:sz w:val="24"/>
          <w:szCs w:val="24"/>
        </w:rPr>
        <w:t xml:space="preserve">  </w:t>
      </w:r>
      <w:proofErr w:type="gramStart"/>
      <w:r w:rsidR="006E08B1">
        <w:rPr>
          <w:rFonts w:ascii="Times New Roman" w:hAnsi="Times New Roman" w:cs="Times New Roman"/>
          <w:color w:val="000000"/>
          <w:sz w:val="24"/>
          <w:szCs w:val="24"/>
        </w:rPr>
        <w:t>No  -</w:t>
      </w:r>
      <w:proofErr w:type="gramEnd"/>
      <w:r w:rsidR="006E08B1">
        <w:rPr>
          <w:rFonts w:ascii="Times New Roman" w:hAnsi="Times New Roman" w:cs="Times New Roman"/>
          <w:color w:val="000000"/>
          <w:sz w:val="24"/>
          <w:szCs w:val="24"/>
        </w:rPr>
        <w:t xml:space="preserve"> skip .to. </w:t>
      </w:r>
      <w:r>
        <w:rPr>
          <w:rFonts w:ascii="Times New Roman" w:hAnsi="Times New Roman" w:cs="Times New Roman"/>
          <w:color w:val="000000"/>
          <w:sz w:val="24"/>
          <w:szCs w:val="24"/>
        </w:rPr>
        <w:t>3</w:t>
      </w:r>
      <w:r w:rsidR="006E08B1">
        <w:rPr>
          <w:rFonts w:ascii="Times New Roman" w:hAnsi="Times New Roman" w:cs="Times New Roman"/>
          <w:color w:val="000000"/>
          <w:sz w:val="24"/>
          <w:szCs w:val="24"/>
        </w:rPr>
        <w:t>.0</w:t>
      </w:r>
    </w:p>
    <w:p w:rsidR="006E08B1" w:rsidRDefault="006E08B1" w:rsidP="006E08B1">
      <w:pPr>
        <w:autoSpaceDE w:val="0"/>
        <w:autoSpaceDN w:val="0"/>
        <w:adjustRightInd w:val="0"/>
        <w:spacing w:after="60" w:line="240" w:lineRule="auto"/>
        <w:contextualSpacing/>
        <w:rPr>
          <w:rFonts w:ascii="Times New Roman" w:hAnsi="Times New Roman" w:cs="Times New Roman"/>
          <w:color w:val="000000"/>
          <w:sz w:val="24"/>
          <w:szCs w:val="24"/>
        </w:rPr>
      </w:pPr>
    </w:p>
    <w:p w:rsidR="006E08B1" w:rsidRPr="004801EF" w:rsidRDefault="00016204" w:rsidP="003B06D4">
      <w:pPr>
        <w:autoSpaceDE w:val="0"/>
        <w:autoSpaceDN w:val="0"/>
        <w:adjustRightInd w:val="0"/>
        <w:spacing w:after="60" w:line="240" w:lineRule="auto"/>
        <w:ind w:left="1170" w:hanging="450"/>
        <w:contextualSpacing/>
        <w:rPr>
          <w:rFonts w:ascii="Times New Roman" w:hAnsi="Times New Roman" w:cs="Times New Roman"/>
          <w:color w:val="000000"/>
          <w:sz w:val="24"/>
          <w:szCs w:val="24"/>
        </w:rPr>
      </w:pPr>
      <w:r>
        <w:rPr>
          <w:rFonts w:ascii="Times New Roman" w:hAnsi="Times New Roman" w:cs="Times New Roman"/>
          <w:color w:val="000000"/>
          <w:sz w:val="24"/>
          <w:szCs w:val="24"/>
        </w:rPr>
        <w:t>2</w:t>
      </w:r>
      <w:r w:rsidR="003B06D4">
        <w:rPr>
          <w:rFonts w:ascii="Times New Roman" w:hAnsi="Times New Roman" w:cs="Times New Roman"/>
          <w:color w:val="000000"/>
          <w:sz w:val="24"/>
          <w:szCs w:val="24"/>
        </w:rPr>
        <w:t>.1</w:t>
      </w:r>
      <w:r w:rsidR="003B06D4">
        <w:rPr>
          <w:rFonts w:ascii="Times New Roman" w:hAnsi="Times New Roman" w:cs="Times New Roman"/>
          <w:color w:val="000000"/>
          <w:sz w:val="24"/>
          <w:szCs w:val="24"/>
        </w:rPr>
        <w:tab/>
        <w:t>T</w:t>
      </w:r>
      <w:r w:rsidR="00885C59" w:rsidRPr="004801EF">
        <w:rPr>
          <w:rFonts w:ascii="Times New Roman" w:hAnsi="Times New Roman" w:cs="Times New Roman"/>
          <w:color w:val="000000"/>
          <w:sz w:val="24"/>
          <w:szCs w:val="24"/>
        </w:rPr>
        <w:t xml:space="preserve">he disclosure </w:t>
      </w:r>
      <w:r w:rsidR="00BC7960">
        <w:rPr>
          <w:rFonts w:ascii="Times New Roman" w:hAnsi="Times New Roman" w:cs="Times New Roman"/>
          <w:color w:val="000000"/>
          <w:sz w:val="24"/>
          <w:szCs w:val="24"/>
        </w:rPr>
        <w:t>is</w:t>
      </w:r>
      <w:r w:rsidR="00885C59" w:rsidRPr="004801EF">
        <w:rPr>
          <w:rFonts w:ascii="Times New Roman" w:hAnsi="Times New Roman" w:cs="Times New Roman"/>
          <w:color w:val="000000"/>
          <w:sz w:val="24"/>
          <w:szCs w:val="24"/>
        </w:rPr>
        <w:t xml:space="preserve"> part of an agreement between organizations or researchers conducting studies for, or on behalf of,</w:t>
      </w:r>
      <w:r w:rsidR="006E08B1" w:rsidRPr="004801EF">
        <w:rPr>
          <w:rFonts w:ascii="Times New Roman" w:hAnsi="Times New Roman" w:cs="Times New Roman"/>
          <w:color w:val="000000"/>
          <w:sz w:val="24"/>
          <w:szCs w:val="24"/>
        </w:rPr>
        <w:t xml:space="preserve"> </w:t>
      </w:r>
      <w:r w:rsidR="00885C59" w:rsidRPr="004801EF">
        <w:rPr>
          <w:rFonts w:ascii="Times New Roman" w:hAnsi="Times New Roman" w:cs="Times New Roman"/>
          <w:color w:val="000000"/>
          <w:sz w:val="24"/>
          <w:szCs w:val="24"/>
        </w:rPr>
        <w:t>educational agencies or institutions to</w:t>
      </w:r>
      <w:r w:rsidR="003B06D4">
        <w:rPr>
          <w:rFonts w:ascii="Times New Roman" w:hAnsi="Times New Roman" w:cs="Times New Roman"/>
          <w:color w:val="000000"/>
          <w:sz w:val="24"/>
          <w:szCs w:val="24"/>
        </w:rPr>
        <w:t xml:space="preserve"> (select </w:t>
      </w:r>
      <w:r w:rsidR="00346765">
        <w:rPr>
          <w:rFonts w:ascii="Times New Roman" w:hAnsi="Times New Roman" w:cs="Times New Roman"/>
          <w:color w:val="000000"/>
          <w:sz w:val="24"/>
          <w:szCs w:val="24"/>
        </w:rPr>
        <w:t xml:space="preserve">the </w:t>
      </w:r>
      <w:r w:rsidR="003B06D4">
        <w:rPr>
          <w:rFonts w:ascii="Times New Roman" w:hAnsi="Times New Roman" w:cs="Times New Roman"/>
          <w:color w:val="000000"/>
          <w:sz w:val="24"/>
          <w:szCs w:val="24"/>
        </w:rPr>
        <w:t>applicable category)</w:t>
      </w:r>
      <w:r w:rsidR="00885C59" w:rsidRPr="004801EF">
        <w:rPr>
          <w:rFonts w:ascii="Times New Roman" w:hAnsi="Times New Roman" w:cs="Times New Roman"/>
          <w:color w:val="000000"/>
          <w:sz w:val="24"/>
          <w:szCs w:val="24"/>
        </w:rPr>
        <w:t xml:space="preserve">: </w:t>
      </w:r>
    </w:p>
    <w:p w:rsidR="004801EF" w:rsidRPr="004801EF" w:rsidRDefault="003B06D4" w:rsidP="003B06D4">
      <w:pPr>
        <w:autoSpaceDE w:val="0"/>
        <w:autoSpaceDN w:val="0"/>
        <w:adjustRightInd w:val="0"/>
        <w:spacing w:after="60" w:line="240" w:lineRule="auto"/>
        <w:ind w:left="1350"/>
        <w:contextualSpacing/>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Check10"/>
            <w:enabled/>
            <w:calcOnExit w:val="0"/>
            <w:checkBox>
              <w:sizeAuto/>
              <w:default w:val="0"/>
            </w:checkBox>
          </w:ffData>
        </w:fldChar>
      </w:r>
      <w:bookmarkStart w:id="6" w:name="Check10"/>
      <w:r>
        <w:rPr>
          <w:rFonts w:ascii="Times New Roman" w:hAnsi="Times New Roman" w:cs="Times New Roman"/>
          <w:color w:val="000000"/>
          <w:sz w:val="24"/>
          <w:szCs w:val="24"/>
        </w:rPr>
        <w:instrText xml:space="preserve"> FORMCHECKBOX </w:instrText>
      </w:r>
      <w:r w:rsidR="00082C14">
        <w:rPr>
          <w:rFonts w:ascii="Times New Roman" w:hAnsi="Times New Roman" w:cs="Times New Roman"/>
          <w:color w:val="000000"/>
          <w:sz w:val="24"/>
          <w:szCs w:val="24"/>
        </w:rPr>
      </w:r>
      <w:r w:rsidR="00082C14">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bookmarkEnd w:id="6"/>
      <w:r>
        <w:rPr>
          <w:rFonts w:ascii="Times New Roman" w:hAnsi="Times New Roman" w:cs="Times New Roman"/>
          <w:color w:val="000000"/>
          <w:sz w:val="24"/>
          <w:szCs w:val="24"/>
        </w:rPr>
        <w:t xml:space="preserve">  </w:t>
      </w:r>
      <w:r w:rsidR="00885C59" w:rsidRPr="004801EF">
        <w:rPr>
          <w:rFonts w:ascii="Times New Roman" w:hAnsi="Times New Roman" w:cs="Times New Roman"/>
          <w:color w:val="000000"/>
          <w:sz w:val="24"/>
          <w:szCs w:val="24"/>
        </w:rPr>
        <w:t xml:space="preserve">Develop, validate, or administer predictive tests. </w:t>
      </w:r>
    </w:p>
    <w:p w:rsidR="004801EF" w:rsidRPr="004801EF" w:rsidRDefault="003B06D4" w:rsidP="003B06D4">
      <w:pPr>
        <w:autoSpaceDE w:val="0"/>
        <w:autoSpaceDN w:val="0"/>
        <w:adjustRightInd w:val="0"/>
        <w:spacing w:after="20" w:line="240" w:lineRule="auto"/>
        <w:ind w:left="1350"/>
        <w:contextualSpacing/>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Check11"/>
            <w:enabled/>
            <w:calcOnExit w:val="0"/>
            <w:checkBox>
              <w:sizeAuto/>
              <w:default w:val="0"/>
            </w:checkBox>
          </w:ffData>
        </w:fldChar>
      </w:r>
      <w:bookmarkStart w:id="7" w:name="Check11"/>
      <w:r>
        <w:rPr>
          <w:rFonts w:ascii="Times New Roman" w:hAnsi="Times New Roman" w:cs="Times New Roman"/>
          <w:color w:val="000000"/>
          <w:sz w:val="24"/>
          <w:szCs w:val="24"/>
        </w:rPr>
        <w:instrText xml:space="preserve"> FORMCHECKBOX </w:instrText>
      </w:r>
      <w:r w:rsidR="00082C14">
        <w:rPr>
          <w:rFonts w:ascii="Times New Roman" w:hAnsi="Times New Roman" w:cs="Times New Roman"/>
          <w:color w:val="000000"/>
          <w:sz w:val="24"/>
          <w:szCs w:val="24"/>
        </w:rPr>
      </w:r>
      <w:r w:rsidR="00082C14">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bookmarkEnd w:id="7"/>
      <w:r>
        <w:rPr>
          <w:rFonts w:ascii="Times New Roman" w:hAnsi="Times New Roman" w:cs="Times New Roman"/>
          <w:color w:val="000000"/>
          <w:sz w:val="24"/>
          <w:szCs w:val="24"/>
        </w:rPr>
        <w:t xml:space="preserve">  </w:t>
      </w:r>
      <w:r w:rsidR="00885C59" w:rsidRPr="004801EF">
        <w:rPr>
          <w:rFonts w:ascii="Times New Roman" w:hAnsi="Times New Roman" w:cs="Times New Roman"/>
          <w:color w:val="000000"/>
          <w:sz w:val="24"/>
          <w:szCs w:val="24"/>
        </w:rPr>
        <w:t xml:space="preserve">Administer student aid programs. </w:t>
      </w:r>
    </w:p>
    <w:p w:rsidR="006E08B1" w:rsidRDefault="003B06D4" w:rsidP="003B06D4">
      <w:pPr>
        <w:autoSpaceDE w:val="0"/>
        <w:autoSpaceDN w:val="0"/>
        <w:adjustRightInd w:val="0"/>
        <w:spacing w:after="20" w:line="240" w:lineRule="auto"/>
        <w:ind w:left="1350"/>
        <w:contextualSpacing/>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Check12"/>
            <w:enabled/>
            <w:calcOnExit w:val="0"/>
            <w:checkBox>
              <w:sizeAuto/>
              <w:default w:val="0"/>
            </w:checkBox>
          </w:ffData>
        </w:fldChar>
      </w:r>
      <w:bookmarkStart w:id="8" w:name="Check12"/>
      <w:r>
        <w:rPr>
          <w:rFonts w:ascii="Times New Roman" w:hAnsi="Times New Roman" w:cs="Times New Roman"/>
          <w:color w:val="000000"/>
          <w:sz w:val="24"/>
          <w:szCs w:val="24"/>
        </w:rPr>
        <w:instrText xml:space="preserve"> FORMCHECKBOX </w:instrText>
      </w:r>
      <w:r w:rsidR="00082C14">
        <w:rPr>
          <w:rFonts w:ascii="Times New Roman" w:hAnsi="Times New Roman" w:cs="Times New Roman"/>
          <w:color w:val="000000"/>
          <w:sz w:val="24"/>
          <w:szCs w:val="24"/>
        </w:rPr>
      </w:r>
      <w:r w:rsidR="00082C14">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bookmarkEnd w:id="8"/>
      <w:r>
        <w:rPr>
          <w:rFonts w:ascii="Times New Roman" w:hAnsi="Times New Roman" w:cs="Times New Roman"/>
          <w:color w:val="000000"/>
          <w:sz w:val="24"/>
          <w:szCs w:val="24"/>
        </w:rPr>
        <w:t xml:space="preserve">  </w:t>
      </w:r>
      <w:r w:rsidR="00885C59" w:rsidRPr="004801EF">
        <w:rPr>
          <w:rFonts w:ascii="Times New Roman" w:hAnsi="Times New Roman" w:cs="Times New Roman"/>
          <w:color w:val="000000"/>
          <w:sz w:val="24"/>
          <w:szCs w:val="24"/>
        </w:rPr>
        <w:t xml:space="preserve">Improve instruction. </w:t>
      </w:r>
    </w:p>
    <w:p w:rsidR="00A67DC8" w:rsidRDefault="00A67DC8" w:rsidP="006E08B1">
      <w:pPr>
        <w:pStyle w:val="ListParagraph"/>
        <w:spacing w:after="0" w:line="240" w:lineRule="auto"/>
        <w:rPr>
          <w:rFonts w:ascii="Times New Roman" w:hAnsi="Times New Roman" w:cs="Times New Roman"/>
          <w:sz w:val="24"/>
          <w:szCs w:val="24"/>
        </w:rPr>
      </w:pPr>
    </w:p>
    <w:p w:rsidR="006E08B1" w:rsidRDefault="00016204" w:rsidP="003B06D4">
      <w:pPr>
        <w:pStyle w:val="ListParagraph"/>
        <w:spacing w:after="0" w:line="240" w:lineRule="auto"/>
        <w:ind w:left="1170" w:hanging="450"/>
        <w:rPr>
          <w:rFonts w:ascii="Times New Roman" w:hAnsi="Times New Roman" w:cs="Times New Roman"/>
          <w:sz w:val="24"/>
          <w:szCs w:val="24"/>
        </w:rPr>
      </w:pPr>
      <w:r>
        <w:rPr>
          <w:rFonts w:ascii="Times New Roman" w:hAnsi="Times New Roman" w:cs="Times New Roman"/>
          <w:sz w:val="24"/>
          <w:szCs w:val="24"/>
        </w:rPr>
        <w:t>2</w:t>
      </w:r>
      <w:r w:rsidR="006E08B1">
        <w:rPr>
          <w:rFonts w:ascii="Times New Roman" w:hAnsi="Times New Roman" w:cs="Times New Roman"/>
          <w:sz w:val="24"/>
          <w:szCs w:val="24"/>
        </w:rPr>
        <w:t>.2</w:t>
      </w:r>
      <w:r w:rsidR="00A67DC8">
        <w:rPr>
          <w:rFonts w:ascii="Times New Roman" w:hAnsi="Times New Roman" w:cs="Times New Roman"/>
          <w:sz w:val="24"/>
          <w:szCs w:val="24"/>
        </w:rPr>
        <w:t xml:space="preserve"> </w:t>
      </w:r>
      <w:r w:rsidR="003B06D4">
        <w:rPr>
          <w:rFonts w:ascii="Times New Roman" w:hAnsi="Times New Roman" w:cs="Times New Roman"/>
          <w:sz w:val="24"/>
          <w:szCs w:val="24"/>
        </w:rPr>
        <w:tab/>
      </w:r>
      <w:r w:rsidR="00A67DC8">
        <w:rPr>
          <w:rFonts w:ascii="Times New Roman" w:hAnsi="Times New Roman" w:cs="Times New Roman"/>
          <w:sz w:val="24"/>
          <w:szCs w:val="24"/>
        </w:rPr>
        <w:t xml:space="preserve">Attach the agreement and confirm it contains the following elements: </w:t>
      </w:r>
    </w:p>
    <w:p w:rsidR="00A67DC8" w:rsidRPr="004801EF" w:rsidRDefault="003B06D4" w:rsidP="003B06D4">
      <w:pPr>
        <w:autoSpaceDE w:val="0"/>
        <w:autoSpaceDN w:val="0"/>
        <w:adjustRightInd w:val="0"/>
        <w:spacing w:after="0" w:line="240" w:lineRule="auto"/>
        <w:ind w:left="1800" w:hanging="450"/>
        <w:contextualSpacing/>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Check13"/>
            <w:enabled/>
            <w:calcOnExit w:val="0"/>
            <w:checkBox>
              <w:sizeAuto/>
              <w:default w:val="0"/>
            </w:checkBox>
          </w:ffData>
        </w:fldChar>
      </w:r>
      <w:bookmarkStart w:id="9" w:name="Check13"/>
      <w:r>
        <w:rPr>
          <w:rFonts w:ascii="Times New Roman" w:hAnsi="Times New Roman" w:cs="Times New Roman"/>
          <w:color w:val="000000"/>
          <w:sz w:val="24"/>
          <w:szCs w:val="24"/>
        </w:rPr>
        <w:instrText xml:space="preserve"> FORMCHECKBOX </w:instrText>
      </w:r>
      <w:r w:rsidR="00082C14">
        <w:rPr>
          <w:rFonts w:ascii="Times New Roman" w:hAnsi="Times New Roman" w:cs="Times New Roman"/>
          <w:color w:val="000000"/>
          <w:sz w:val="24"/>
          <w:szCs w:val="24"/>
        </w:rPr>
      </w:r>
      <w:r w:rsidR="00082C14">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bookmarkEnd w:id="9"/>
      <w:r>
        <w:rPr>
          <w:rFonts w:ascii="Times New Roman" w:hAnsi="Times New Roman" w:cs="Times New Roman"/>
          <w:color w:val="000000"/>
          <w:sz w:val="24"/>
          <w:szCs w:val="24"/>
        </w:rPr>
        <w:t xml:space="preserve">  </w:t>
      </w:r>
      <w:r w:rsidR="00A67DC8" w:rsidRPr="004801EF">
        <w:rPr>
          <w:rFonts w:ascii="Times New Roman" w:hAnsi="Times New Roman" w:cs="Times New Roman"/>
          <w:color w:val="000000"/>
          <w:sz w:val="24"/>
          <w:szCs w:val="24"/>
        </w:rPr>
        <w:t>The determination of the exception</w:t>
      </w:r>
    </w:p>
    <w:p w:rsidR="00A67DC8" w:rsidRPr="004801EF" w:rsidRDefault="003B06D4" w:rsidP="003B06D4">
      <w:pPr>
        <w:autoSpaceDE w:val="0"/>
        <w:autoSpaceDN w:val="0"/>
        <w:adjustRightInd w:val="0"/>
        <w:spacing w:after="0" w:line="240" w:lineRule="auto"/>
        <w:ind w:left="1800" w:hanging="450"/>
        <w:contextualSpacing/>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Check14"/>
            <w:enabled/>
            <w:calcOnExit w:val="0"/>
            <w:checkBox>
              <w:sizeAuto/>
              <w:default w:val="0"/>
            </w:checkBox>
          </w:ffData>
        </w:fldChar>
      </w:r>
      <w:bookmarkStart w:id="10" w:name="Check14"/>
      <w:r>
        <w:rPr>
          <w:rFonts w:ascii="Times New Roman" w:hAnsi="Times New Roman" w:cs="Times New Roman"/>
          <w:color w:val="000000"/>
          <w:sz w:val="24"/>
          <w:szCs w:val="24"/>
        </w:rPr>
        <w:instrText xml:space="preserve"> FORMCHECKBOX </w:instrText>
      </w:r>
      <w:r w:rsidR="00082C14">
        <w:rPr>
          <w:rFonts w:ascii="Times New Roman" w:hAnsi="Times New Roman" w:cs="Times New Roman"/>
          <w:color w:val="000000"/>
          <w:sz w:val="24"/>
          <w:szCs w:val="24"/>
        </w:rPr>
      </w:r>
      <w:r w:rsidR="00082C14">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bookmarkEnd w:id="10"/>
      <w:r>
        <w:rPr>
          <w:rFonts w:ascii="Times New Roman" w:hAnsi="Times New Roman" w:cs="Times New Roman"/>
          <w:color w:val="000000"/>
          <w:sz w:val="24"/>
          <w:szCs w:val="24"/>
        </w:rPr>
        <w:t xml:space="preserve">  </w:t>
      </w:r>
      <w:r w:rsidR="00A67DC8" w:rsidRPr="004801EF">
        <w:rPr>
          <w:rFonts w:ascii="Times New Roman" w:hAnsi="Times New Roman" w:cs="Times New Roman"/>
          <w:color w:val="000000"/>
          <w:sz w:val="24"/>
          <w:szCs w:val="24"/>
        </w:rPr>
        <w:t>The purpose, scope, and duration of the study</w:t>
      </w:r>
    </w:p>
    <w:p w:rsidR="00A67DC8" w:rsidRPr="004801EF" w:rsidRDefault="003B06D4" w:rsidP="003B06D4">
      <w:pPr>
        <w:autoSpaceDE w:val="0"/>
        <w:autoSpaceDN w:val="0"/>
        <w:adjustRightInd w:val="0"/>
        <w:spacing w:after="0" w:line="240" w:lineRule="auto"/>
        <w:ind w:left="1800" w:hanging="450"/>
        <w:contextualSpacing/>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Check15"/>
            <w:enabled/>
            <w:calcOnExit w:val="0"/>
            <w:checkBox>
              <w:sizeAuto/>
              <w:default w:val="0"/>
            </w:checkBox>
          </w:ffData>
        </w:fldChar>
      </w:r>
      <w:bookmarkStart w:id="11" w:name="Check15"/>
      <w:r>
        <w:rPr>
          <w:rFonts w:ascii="Times New Roman" w:hAnsi="Times New Roman" w:cs="Times New Roman"/>
          <w:color w:val="000000"/>
          <w:sz w:val="24"/>
          <w:szCs w:val="24"/>
        </w:rPr>
        <w:instrText xml:space="preserve"> FORMCHECKBOX </w:instrText>
      </w:r>
      <w:r w:rsidR="00082C14">
        <w:rPr>
          <w:rFonts w:ascii="Times New Roman" w:hAnsi="Times New Roman" w:cs="Times New Roman"/>
          <w:color w:val="000000"/>
          <w:sz w:val="24"/>
          <w:szCs w:val="24"/>
        </w:rPr>
      </w:r>
      <w:r w:rsidR="00082C14">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bookmarkEnd w:id="11"/>
      <w:r>
        <w:rPr>
          <w:rFonts w:ascii="Times New Roman" w:hAnsi="Times New Roman" w:cs="Times New Roman"/>
          <w:color w:val="000000"/>
          <w:sz w:val="24"/>
          <w:szCs w:val="24"/>
        </w:rPr>
        <w:t xml:space="preserve">  </w:t>
      </w:r>
      <w:proofErr w:type="gramStart"/>
      <w:r w:rsidR="00A67DC8" w:rsidRPr="004801EF">
        <w:rPr>
          <w:rFonts w:ascii="Times New Roman" w:hAnsi="Times New Roman" w:cs="Times New Roman"/>
          <w:color w:val="000000"/>
          <w:sz w:val="24"/>
          <w:szCs w:val="24"/>
        </w:rPr>
        <w:t>The information to be disclosed.</w:t>
      </w:r>
      <w:proofErr w:type="gramEnd"/>
    </w:p>
    <w:p w:rsidR="00A67DC8" w:rsidRPr="004801EF" w:rsidRDefault="003B06D4" w:rsidP="003B06D4">
      <w:pPr>
        <w:autoSpaceDE w:val="0"/>
        <w:autoSpaceDN w:val="0"/>
        <w:adjustRightInd w:val="0"/>
        <w:spacing w:after="0" w:line="240" w:lineRule="auto"/>
        <w:ind w:left="1800" w:hanging="450"/>
        <w:contextualSpacing/>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Check16"/>
            <w:enabled/>
            <w:calcOnExit w:val="0"/>
            <w:checkBox>
              <w:sizeAuto/>
              <w:default w:val="0"/>
            </w:checkBox>
          </w:ffData>
        </w:fldChar>
      </w:r>
      <w:bookmarkStart w:id="12" w:name="Check16"/>
      <w:r>
        <w:rPr>
          <w:rFonts w:ascii="Times New Roman" w:hAnsi="Times New Roman" w:cs="Times New Roman"/>
          <w:color w:val="000000"/>
          <w:sz w:val="24"/>
          <w:szCs w:val="24"/>
        </w:rPr>
        <w:instrText xml:space="preserve"> FORMCHECKBOX </w:instrText>
      </w:r>
      <w:r w:rsidR="00082C14">
        <w:rPr>
          <w:rFonts w:ascii="Times New Roman" w:hAnsi="Times New Roman" w:cs="Times New Roman"/>
          <w:color w:val="000000"/>
          <w:sz w:val="24"/>
          <w:szCs w:val="24"/>
        </w:rPr>
      </w:r>
      <w:r w:rsidR="00082C14">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bookmarkEnd w:id="12"/>
      <w:r>
        <w:rPr>
          <w:rFonts w:ascii="Times New Roman" w:hAnsi="Times New Roman" w:cs="Times New Roman"/>
          <w:color w:val="000000"/>
          <w:sz w:val="24"/>
          <w:szCs w:val="24"/>
        </w:rPr>
        <w:t xml:space="preserve">  </w:t>
      </w:r>
      <w:r w:rsidR="00A67DC8" w:rsidRPr="004801EF">
        <w:rPr>
          <w:rFonts w:ascii="Times New Roman" w:hAnsi="Times New Roman" w:cs="Times New Roman"/>
          <w:color w:val="000000"/>
          <w:sz w:val="24"/>
          <w:szCs w:val="24"/>
        </w:rPr>
        <w:t xml:space="preserve">That information from education records may only be used to meet the purposes of the study stated in the written agreement and must contain the current requirements in Department of Education regulations on </w:t>
      </w:r>
      <w:proofErr w:type="spellStart"/>
      <w:r w:rsidR="00A67DC8" w:rsidRPr="004801EF">
        <w:rPr>
          <w:rFonts w:ascii="Times New Roman" w:hAnsi="Times New Roman" w:cs="Times New Roman"/>
          <w:color w:val="000000"/>
          <w:sz w:val="24"/>
          <w:szCs w:val="24"/>
        </w:rPr>
        <w:t>redisclosure</w:t>
      </w:r>
      <w:proofErr w:type="spellEnd"/>
      <w:r w:rsidR="00A67DC8" w:rsidRPr="004801EF">
        <w:rPr>
          <w:rFonts w:ascii="Times New Roman" w:hAnsi="Times New Roman" w:cs="Times New Roman"/>
          <w:color w:val="000000"/>
          <w:sz w:val="24"/>
          <w:szCs w:val="24"/>
        </w:rPr>
        <w:t xml:space="preserve"> and destruction of information.</w:t>
      </w:r>
    </w:p>
    <w:p w:rsidR="00A67DC8" w:rsidRPr="004801EF" w:rsidRDefault="003B06D4" w:rsidP="003B06D4">
      <w:pPr>
        <w:autoSpaceDE w:val="0"/>
        <w:autoSpaceDN w:val="0"/>
        <w:adjustRightInd w:val="0"/>
        <w:spacing w:after="0" w:line="240" w:lineRule="auto"/>
        <w:ind w:left="1800" w:hanging="450"/>
        <w:contextualSpacing/>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Check17"/>
            <w:enabled/>
            <w:calcOnExit w:val="0"/>
            <w:checkBox>
              <w:sizeAuto/>
              <w:default w:val="0"/>
            </w:checkBox>
          </w:ffData>
        </w:fldChar>
      </w:r>
      <w:bookmarkStart w:id="13" w:name="Check17"/>
      <w:r>
        <w:rPr>
          <w:rFonts w:ascii="Times New Roman" w:hAnsi="Times New Roman" w:cs="Times New Roman"/>
          <w:color w:val="000000"/>
          <w:sz w:val="24"/>
          <w:szCs w:val="24"/>
        </w:rPr>
        <w:instrText xml:space="preserve"> FORMCHECKBOX </w:instrText>
      </w:r>
      <w:r w:rsidR="00082C14">
        <w:rPr>
          <w:rFonts w:ascii="Times New Roman" w:hAnsi="Times New Roman" w:cs="Times New Roman"/>
          <w:color w:val="000000"/>
          <w:sz w:val="24"/>
          <w:szCs w:val="24"/>
        </w:rPr>
      </w:r>
      <w:r w:rsidR="00082C14">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bookmarkEnd w:id="13"/>
      <w:r>
        <w:rPr>
          <w:rFonts w:ascii="Times New Roman" w:hAnsi="Times New Roman" w:cs="Times New Roman"/>
          <w:color w:val="000000"/>
          <w:sz w:val="24"/>
          <w:szCs w:val="24"/>
        </w:rPr>
        <w:t xml:space="preserve">  </w:t>
      </w:r>
      <w:r w:rsidR="00A67DC8" w:rsidRPr="004801EF">
        <w:rPr>
          <w:rFonts w:ascii="Times New Roman" w:hAnsi="Times New Roman" w:cs="Times New Roman"/>
          <w:color w:val="000000"/>
          <w:sz w:val="24"/>
          <w:szCs w:val="24"/>
        </w:rPr>
        <w:t>That the study will be conducted in a manner that does not permit personal identification of parents and students by anyone other than representatives of the Organization with legitimate interests</w:t>
      </w:r>
    </w:p>
    <w:p w:rsidR="00A67DC8" w:rsidRPr="004801EF" w:rsidRDefault="003B06D4" w:rsidP="003B06D4">
      <w:pPr>
        <w:autoSpaceDE w:val="0"/>
        <w:autoSpaceDN w:val="0"/>
        <w:adjustRightInd w:val="0"/>
        <w:spacing w:after="0" w:line="240" w:lineRule="auto"/>
        <w:ind w:left="1800" w:hanging="450"/>
        <w:contextualSpacing/>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Check18"/>
            <w:enabled/>
            <w:calcOnExit w:val="0"/>
            <w:checkBox>
              <w:sizeAuto/>
              <w:default w:val="0"/>
            </w:checkBox>
          </w:ffData>
        </w:fldChar>
      </w:r>
      <w:bookmarkStart w:id="14" w:name="Check18"/>
      <w:r>
        <w:rPr>
          <w:rFonts w:ascii="Times New Roman" w:hAnsi="Times New Roman" w:cs="Times New Roman"/>
          <w:color w:val="000000"/>
          <w:sz w:val="24"/>
          <w:szCs w:val="24"/>
        </w:rPr>
        <w:instrText xml:space="preserve"> FORMCHECKBOX </w:instrText>
      </w:r>
      <w:r w:rsidR="00082C14">
        <w:rPr>
          <w:rFonts w:ascii="Times New Roman" w:hAnsi="Times New Roman" w:cs="Times New Roman"/>
          <w:color w:val="000000"/>
          <w:sz w:val="24"/>
          <w:szCs w:val="24"/>
        </w:rPr>
      </w:r>
      <w:r w:rsidR="00082C14">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bookmarkEnd w:id="14"/>
      <w:r>
        <w:rPr>
          <w:rFonts w:ascii="Times New Roman" w:hAnsi="Times New Roman" w:cs="Times New Roman"/>
          <w:color w:val="000000"/>
          <w:sz w:val="24"/>
          <w:szCs w:val="24"/>
        </w:rPr>
        <w:t xml:space="preserve">  </w:t>
      </w:r>
      <w:r w:rsidR="00A67DC8" w:rsidRPr="004801EF">
        <w:rPr>
          <w:rFonts w:ascii="Times New Roman" w:hAnsi="Times New Roman" w:cs="Times New Roman"/>
          <w:color w:val="000000"/>
          <w:sz w:val="24"/>
          <w:szCs w:val="24"/>
        </w:rPr>
        <w:t>That the Organization is required to destroy or return all personally identifiable information when no longer needed for the purposes of the study.</w:t>
      </w:r>
    </w:p>
    <w:p w:rsidR="00A67DC8" w:rsidRPr="004801EF" w:rsidRDefault="003B06D4" w:rsidP="003B06D4">
      <w:pPr>
        <w:autoSpaceDE w:val="0"/>
        <w:autoSpaceDN w:val="0"/>
        <w:adjustRightInd w:val="0"/>
        <w:spacing w:after="0" w:line="240" w:lineRule="auto"/>
        <w:ind w:left="1800" w:hanging="450"/>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fldChar w:fldCharType="begin">
          <w:ffData>
            <w:name w:val="Check19"/>
            <w:enabled/>
            <w:calcOnExit w:val="0"/>
            <w:checkBox>
              <w:sizeAuto/>
              <w:default w:val="0"/>
            </w:checkBox>
          </w:ffData>
        </w:fldChar>
      </w:r>
      <w:bookmarkStart w:id="15" w:name="Check19"/>
      <w:r>
        <w:rPr>
          <w:rFonts w:ascii="Times New Roman" w:hAnsi="Times New Roman" w:cs="Times New Roman"/>
          <w:color w:val="000000"/>
          <w:sz w:val="24"/>
          <w:szCs w:val="24"/>
        </w:rPr>
        <w:instrText xml:space="preserve"> FORMCHECKBOX </w:instrText>
      </w:r>
      <w:r w:rsidR="00082C14">
        <w:rPr>
          <w:rFonts w:ascii="Times New Roman" w:hAnsi="Times New Roman" w:cs="Times New Roman"/>
          <w:color w:val="000000"/>
          <w:sz w:val="24"/>
          <w:szCs w:val="24"/>
        </w:rPr>
      </w:r>
      <w:r w:rsidR="00082C14">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bookmarkEnd w:id="15"/>
      <w:r>
        <w:rPr>
          <w:rFonts w:ascii="Times New Roman" w:hAnsi="Times New Roman" w:cs="Times New Roman"/>
          <w:color w:val="000000"/>
          <w:sz w:val="24"/>
          <w:szCs w:val="24"/>
        </w:rPr>
        <w:t xml:space="preserve">  </w:t>
      </w:r>
      <w:proofErr w:type="gramStart"/>
      <w:r w:rsidR="00A67DC8" w:rsidRPr="004801EF">
        <w:rPr>
          <w:rFonts w:ascii="Times New Roman" w:hAnsi="Times New Roman" w:cs="Times New Roman"/>
          <w:color w:val="000000"/>
          <w:sz w:val="24"/>
          <w:szCs w:val="24"/>
        </w:rPr>
        <w:t>The time period during which the Organization must either destroy or return the information.</w:t>
      </w:r>
      <w:proofErr w:type="gramEnd"/>
    </w:p>
    <w:p w:rsidR="00A67DC8" w:rsidRDefault="00A67DC8" w:rsidP="006E08B1">
      <w:pPr>
        <w:pStyle w:val="ListParagraph"/>
        <w:spacing w:after="0" w:line="240" w:lineRule="auto"/>
        <w:rPr>
          <w:rFonts w:ascii="Times New Roman" w:hAnsi="Times New Roman" w:cs="Times New Roman"/>
          <w:sz w:val="24"/>
          <w:szCs w:val="24"/>
        </w:rPr>
      </w:pPr>
    </w:p>
    <w:p w:rsidR="00A67DC8" w:rsidRPr="006E08B1" w:rsidRDefault="003B06D4" w:rsidP="003B06D4">
      <w:pPr>
        <w:pStyle w:val="ListParagraph"/>
        <w:spacing w:after="0" w:line="240" w:lineRule="auto"/>
        <w:ind w:left="1800" w:hanging="450"/>
        <w:rPr>
          <w:rFonts w:ascii="Times New Roman" w:hAnsi="Times New Roman" w:cs="Times New Roman"/>
          <w:sz w:val="24"/>
          <w:szCs w:val="24"/>
        </w:rPr>
      </w:pPr>
      <w:r>
        <w:rPr>
          <w:rFonts w:ascii="Times New Roman" w:hAnsi="Times New Roman" w:cs="Times New Roman"/>
          <w:sz w:val="24"/>
          <w:szCs w:val="24"/>
        </w:rPr>
        <w:fldChar w:fldCharType="begin">
          <w:ffData>
            <w:name w:val="Check20"/>
            <w:enabled/>
            <w:calcOnExit w:val="0"/>
            <w:checkBox>
              <w:sizeAuto/>
              <w:default w:val="0"/>
            </w:checkBox>
          </w:ffData>
        </w:fldChar>
      </w:r>
      <w:bookmarkStart w:id="16" w:name="Check20"/>
      <w:r>
        <w:rPr>
          <w:rFonts w:ascii="Times New Roman" w:hAnsi="Times New Roman" w:cs="Times New Roman"/>
          <w:sz w:val="24"/>
          <w:szCs w:val="24"/>
        </w:rPr>
        <w:instrText xml:space="preserve"> FORMCHECKBOX </w:instrText>
      </w:r>
      <w:r w:rsidR="00082C14">
        <w:rPr>
          <w:rFonts w:ascii="Times New Roman" w:hAnsi="Times New Roman" w:cs="Times New Roman"/>
          <w:sz w:val="24"/>
          <w:szCs w:val="24"/>
        </w:rPr>
      </w:r>
      <w:r w:rsidR="00082C1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6"/>
      <w:r>
        <w:rPr>
          <w:rFonts w:ascii="Times New Roman" w:hAnsi="Times New Roman" w:cs="Times New Roman"/>
          <w:sz w:val="24"/>
          <w:szCs w:val="24"/>
        </w:rPr>
        <w:t xml:space="preserve"> </w:t>
      </w:r>
      <w:r>
        <w:rPr>
          <w:rFonts w:ascii="Times New Roman" w:hAnsi="Times New Roman" w:cs="Times New Roman"/>
          <w:sz w:val="24"/>
          <w:szCs w:val="24"/>
        </w:rPr>
        <w:tab/>
      </w:r>
      <w:r w:rsidR="00346765">
        <w:rPr>
          <w:rFonts w:ascii="Times New Roman" w:hAnsi="Times New Roman" w:cs="Times New Roman"/>
          <w:sz w:val="24"/>
          <w:szCs w:val="24"/>
        </w:rPr>
        <w:t>Agreement will be a</w:t>
      </w:r>
      <w:r w:rsidR="00A67DC8">
        <w:rPr>
          <w:rFonts w:ascii="Times New Roman" w:hAnsi="Times New Roman" w:cs="Times New Roman"/>
          <w:sz w:val="24"/>
          <w:szCs w:val="24"/>
        </w:rPr>
        <w:t xml:space="preserve">ttached </w:t>
      </w:r>
      <w:r w:rsidR="00346765">
        <w:rPr>
          <w:rFonts w:ascii="Times New Roman" w:hAnsi="Times New Roman" w:cs="Times New Roman"/>
          <w:sz w:val="24"/>
          <w:szCs w:val="24"/>
        </w:rPr>
        <w:t xml:space="preserve">to the IRB submission, </w:t>
      </w:r>
      <w:r w:rsidR="00A67DC8">
        <w:rPr>
          <w:rFonts w:ascii="Times New Roman" w:hAnsi="Times New Roman" w:cs="Times New Roman"/>
          <w:sz w:val="24"/>
          <w:szCs w:val="24"/>
        </w:rPr>
        <w:t xml:space="preserve">with confirmation that all elements noted above are addressed in the agreement. </w:t>
      </w:r>
    </w:p>
    <w:p w:rsidR="006E08B1" w:rsidRDefault="006E08B1" w:rsidP="00564AA1">
      <w:pPr>
        <w:spacing w:after="0" w:line="240" w:lineRule="auto"/>
        <w:rPr>
          <w:rFonts w:ascii="Times New Roman" w:hAnsi="Times New Roman" w:cs="Times New Roman"/>
          <w:sz w:val="24"/>
          <w:szCs w:val="24"/>
        </w:rPr>
      </w:pPr>
    </w:p>
    <w:p w:rsidR="00A67DC8" w:rsidRPr="004801EF" w:rsidRDefault="00016204" w:rsidP="003B06D4">
      <w:pPr>
        <w:spacing w:after="0" w:line="240" w:lineRule="auto"/>
        <w:ind w:left="540" w:hanging="540"/>
        <w:contextualSpacing/>
        <w:rPr>
          <w:rFonts w:ascii="Times New Roman" w:hAnsi="Times New Roman" w:cs="Times New Roman"/>
          <w:sz w:val="24"/>
          <w:szCs w:val="24"/>
        </w:rPr>
      </w:pPr>
      <w:r>
        <w:rPr>
          <w:rFonts w:ascii="Times New Roman" w:hAnsi="Times New Roman" w:cs="Times New Roman"/>
          <w:sz w:val="24"/>
          <w:szCs w:val="24"/>
        </w:rPr>
        <w:t>3</w:t>
      </w:r>
      <w:r w:rsidR="006E08B1">
        <w:rPr>
          <w:rFonts w:ascii="Times New Roman" w:hAnsi="Times New Roman" w:cs="Times New Roman"/>
          <w:sz w:val="24"/>
          <w:szCs w:val="24"/>
        </w:rPr>
        <w:t>.0</w:t>
      </w:r>
      <w:r w:rsidR="00A67DC8" w:rsidRPr="00A67DC8">
        <w:rPr>
          <w:rFonts w:ascii="Times New Roman" w:hAnsi="Times New Roman" w:cs="Times New Roman"/>
          <w:sz w:val="24"/>
          <w:szCs w:val="24"/>
        </w:rPr>
        <w:t xml:space="preserve"> </w:t>
      </w:r>
      <w:r w:rsidR="003B06D4">
        <w:rPr>
          <w:rFonts w:ascii="Times New Roman" w:hAnsi="Times New Roman" w:cs="Times New Roman"/>
          <w:sz w:val="24"/>
          <w:szCs w:val="24"/>
        </w:rPr>
        <w:tab/>
      </w:r>
      <w:r w:rsidR="00A67DC8">
        <w:rPr>
          <w:rFonts w:ascii="Times New Roman" w:hAnsi="Times New Roman" w:cs="Times New Roman"/>
          <w:sz w:val="24"/>
          <w:szCs w:val="24"/>
        </w:rPr>
        <w:t>Does the research involve use of</w:t>
      </w:r>
      <w:r w:rsidR="00A67DC8" w:rsidRPr="004801EF">
        <w:rPr>
          <w:rFonts w:ascii="Times New Roman" w:hAnsi="Times New Roman" w:cs="Times New Roman"/>
          <w:sz w:val="24"/>
          <w:szCs w:val="24"/>
        </w:rPr>
        <w:t xml:space="preserve"> surveys, psychiatric examination, testing, or treatment, or psychological examination, testing, or treatment, in which the primary purpose is to reveal information concerning one or more of the </w:t>
      </w:r>
      <w:proofErr w:type="gramStart"/>
      <w:r w:rsidR="00A67DC8" w:rsidRPr="004801EF">
        <w:rPr>
          <w:rFonts w:ascii="Times New Roman" w:hAnsi="Times New Roman" w:cs="Times New Roman"/>
          <w:sz w:val="24"/>
          <w:szCs w:val="24"/>
        </w:rPr>
        <w:t>following:</w:t>
      </w:r>
      <w:proofErr w:type="gramEnd"/>
    </w:p>
    <w:p w:rsidR="00A67DC8" w:rsidRPr="004801EF" w:rsidRDefault="00A67DC8" w:rsidP="00A67DC8">
      <w:pPr>
        <w:numPr>
          <w:ilvl w:val="1"/>
          <w:numId w:val="42"/>
        </w:numPr>
        <w:spacing w:after="0" w:line="240" w:lineRule="auto"/>
        <w:contextualSpacing/>
        <w:rPr>
          <w:rFonts w:ascii="Times New Roman" w:hAnsi="Times New Roman" w:cs="Times New Roman"/>
          <w:sz w:val="24"/>
          <w:szCs w:val="24"/>
        </w:rPr>
      </w:pPr>
      <w:r w:rsidRPr="004801EF">
        <w:rPr>
          <w:rFonts w:ascii="Times New Roman" w:hAnsi="Times New Roman" w:cs="Times New Roman"/>
          <w:sz w:val="24"/>
          <w:szCs w:val="24"/>
        </w:rPr>
        <w:t>Political affiliations or beliefs of the student or the student’s parent.</w:t>
      </w:r>
    </w:p>
    <w:p w:rsidR="00A67DC8" w:rsidRPr="004801EF" w:rsidRDefault="00A67DC8" w:rsidP="00A67DC8">
      <w:pPr>
        <w:numPr>
          <w:ilvl w:val="1"/>
          <w:numId w:val="42"/>
        </w:numPr>
        <w:spacing w:after="0" w:line="240" w:lineRule="auto"/>
        <w:contextualSpacing/>
        <w:rPr>
          <w:rFonts w:ascii="Times New Roman" w:hAnsi="Times New Roman" w:cs="Times New Roman"/>
          <w:sz w:val="24"/>
          <w:szCs w:val="24"/>
        </w:rPr>
      </w:pPr>
      <w:r w:rsidRPr="004801EF">
        <w:rPr>
          <w:rFonts w:ascii="Times New Roman" w:hAnsi="Times New Roman" w:cs="Times New Roman"/>
          <w:sz w:val="24"/>
          <w:szCs w:val="24"/>
        </w:rPr>
        <w:t>Mental or psychological problems of the student or the student’s family.</w:t>
      </w:r>
    </w:p>
    <w:p w:rsidR="00A67DC8" w:rsidRPr="004801EF" w:rsidRDefault="00A67DC8" w:rsidP="00A67DC8">
      <w:pPr>
        <w:numPr>
          <w:ilvl w:val="1"/>
          <w:numId w:val="42"/>
        </w:numPr>
        <w:spacing w:after="0" w:line="240" w:lineRule="auto"/>
        <w:contextualSpacing/>
        <w:rPr>
          <w:rFonts w:ascii="Times New Roman" w:hAnsi="Times New Roman" w:cs="Times New Roman"/>
          <w:sz w:val="24"/>
          <w:szCs w:val="24"/>
        </w:rPr>
      </w:pPr>
      <w:r w:rsidRPr="004801EF">
        <w:rPr>
          <w:rFonts w:ascii="Times New Roman" w:hAnsi="Times New Roman" w:cs="Times New Roman"/>
          <w:sz w:val="24"/>
          <w:szCs w:val="24"/>
        </w:rPr>
        <w:t>Sex behavior or attitudes</w:t>
      </w:r>
    </w:p>
    <w:p w:rsidR="00A67DC8" w:rsidRPr="004801EF" w:rsidRDefault="00A67DC8" w:rsidP="00A67DC8">
      <w:pPr>
        <w:numPr>
          <w:ilvl w:val="1"/>
          <w:numId w:val="42"/>
        </w:numPr>
        <w:spacing w:after="0" w:line="240" w:lineRule="auto"/>
        <w:contextualSpacing/>
        <w:rPr>
          <w:rFonts w:ascii="Times New Roman" w:hAnsi="Times New Roman" w:cs="Times New Roman"/>
          <w:sz w:val="24"/>
          <w:szCs w:val="24"/>
        </w:rPr>
      </w:pPr>
      <w:r w:rsidRPr="004801EF">
        <w:rPr>
          <w:rFonts w:ascii="Times New Roman" w:hAnsi="Times New Roman" w:cs="Times New Roman"/>
          <w:sz w:val="24"/>
          <w:szCs w:val="24"/>
        </w:rPr>
        <w:t>Illegal, anti-social, self-incriminating, or demeaning behavior.</w:t>
      </w:r>
    </w:p>
    <w:p w:rsidR="00A67DC8" w:rsidRPr="004801EF" w:rsidRDefault="00A67DC8" w:rsidP="00A67DC8">
      <w:pPr>
        <w:numPr>
          <w:ilvl w:val="1"/>
          <w:numId w:val="42"/>
        </w:numPr>
        <w:spacing w:after="0" w:line="240" w:lineRule="auto"/>
        <w:contextualSpacing/>
        <w:rPr>
          <w:rFonts w:ascii="Times New Roman" w:hAnsi="Times New Roman" w:cs="Times New Roman"/>
          <w:sz w:val="24"/>
          <w:szCs w:val="24"/>
        </w:rPr>
      </w:pPr>
      <w:r w:rsidRPr="004801EF">
        <w:rPr>
          <w:rFonts w:ascii="Times New Roman" w:hAnsi="Times New Roman" w:cs="Times New Roman"/>
          <w:sz w:val="24"/>
          <w:szCs w:val="24"/>
        </w:rPr>
        <w:t>Critical appraisals of other individuals with whom respondents have close family relationships.</w:t>
      </w:r>
    </w:p>
    <w:p w:rsidR="00A67DC8" w:rsidRPr="004801EF" w:rsidRDefault="00A67DC8" w:rsidP="00A67DC8">
      <w:pPr>
        <w:numPr>
          <w:ilvl w:val="1"/>
          <w:numId w:val="42"/>
        </w:numPr>
        <w:spacing w:after="0" w:line="240" w:lineRule="auto"/>
        <w:contextualSpacing/>
        <w:rPr>
          <w:rFonts w:ascii="Times New Roman" w:hAnsi="Times New Roman" w:cs="Times New Roman"/>
          <w:sz w:val="24"/>
          <w:szCs w:val="24"/>
        </w:rPr>
      </w:pPr>
      <w:r w:rsidRPr="004801EF">
        <w:rPr>
          <w:rFonts w:ascii="Times New Roman" w:hAnsi="Times New Roman" w:cs="Times New Roman"/>
          <w:sz w:val="24"/>
          <w:szCs w:val="24"/>
        </w:rPr>
        <w:t>Legally recognized privileged or analogous relationships, such as those of lawyers, physicians, and ministers.</w:t>
      </w:r>
    </w:p>
    <w:p w:rsidR="00A67DC8" w:rsidRPr="004801EF" w:rsidRDefault="00A67DC8" w:rsidP="00A67DC8">
      <w:pPr>
        <w:numPr>
          <w:ilvl w:val="1"/>
          <w:numId w:val="42"/>
        </w:numPr>
        <w:spacing w:after="0" w:line="240" w:lineRule="auto"/>
        <w:contextualSpacing/>
        <w:rPr>
          <w:rFonts w:ascii="Times New Roman" w:hAnsi="Times New Roman" w:cs="Times New Roman"/>
          <w:sz w:val="24"/>
          <w:szCs w:val="24"/>
        </w:rPr>
      </w:pPr>
      <w:r w:rsidRPr="004801EF">
        <w:rPr>
          <w:rFonts w:ascii="Times New Roman" w:hAnsi="Times New Roman" w:cs="Times New Roman"/>
          <w:sz w:val="24"/>
          <w:szCs w:val="24"/>
        </w:rPr>
        <w:t>Religious practices, affiliations, or beliefs of the student or student’s parent.</w:t>
      </w:r>
    </w:p>
    <w:p w:rsidR="00A67DC8" w:rsidRDefault="00A67DC8" w:rsidP="00A67DC8">
      <w:pPr>
        <w:numPr>
          <w:ilvl w:val="1"/>
          <w:numId w:val="42"/>
        </w:numPr>
        <w:spacing w:after="0" w:line="240" w:lineRule="auto"/>
        <w:contextualSpacing/>
        <w:rPr>
          <w:rFonts w:ascii="Times New Roman" w:hAnsi="Times New Roman" w:cs="Times New Roman"/>
          <w:sz w:val="24"/>
          <w:szCs w:val="24"/>
        </w:rPr>
      </w:pPr>
      <w:r w:rsidRPr="004801EF">
        <w:rPr>
          <w:rFonts w:ascii="Times New Roman" w:hAnsi="Times New Roman" w:cs="Times New Roman"/>
          <w:sz w:val="24"/>
          <w:szCs w:val="24"/>
        </w:rPr>
        <w:t>Income (other than that required by law to determine eligibility for participation in a program or for receiving financial assistance under such program.</w:t>
      </w:r>
      <w:r>
        <w:rPr>
          <w:rFonts w:ascii="Times New Roman" w:hAnsi="Times New Roman" w:cs="Times New Roman"/>
          <w:sz w:val="24"/>
          <w:szCs w:val="24"/>
        </w:rPr>
        <w:t>)</w:t>
      </w:r>
    </w:p>
    <w:p w:rsidR="008E790B" w:rsidRDefault="008E790B" w:rsidP="00564AA1">
      <w:pPr>
        <w:spacing w:after="0" w:line="240" w:lineRule="auto"/>
        <w:rPr>
          <w:rFonts w:ascii="Times New Roman" w:hAnsi="Times New Roman" w:cs="Times New Roman"/>
          <w:sz w:val="24"/>
          <w:szCs w:val="24"/>
        </w:rPr>
      </w:pPr>
    </w:p>
    <w:p w:rsidR="00A67DC8" w:rsidRDefault="003B06D4" w:rsidP="003B06D4">
      <w:pPr>
        <w:spacing w:after="0" w:line="240" w:lineRule="auto"/>
        <w:ind w:left="1350"/>
        <w:rPr>
          <w:rFonts w:ascii="Times New Roman" w:hAnsi="Times New Roman" w:cs="Times New Roman"/>
          <w:sz w:val="24"/>
          <w:szCs w:val="24"/>
        </w:rPr>
      </w:pPr>
      <w:r>
        <w:rPr>
          <w:rFonts w:ascii="Times New Roman" w:hAnsi="Times New Roman" w:cs="Times New Roman"/>
          <w:sz w:val="24"/>
          <w:szCs w:val="24"/>
        </w:rPr>
        <w:fldChar w:fldCharType="begin">
          <w:ffData>
            <w:name w:val="Check21"/>
            <w:enabled/>
            <w:calcOnExit w:val="0"/>
            <w:checkBox>
              <w:sizeAuto/>
              <w:default w:val="0"/>
            </w:checkBox>
          </w:ffData>
        </w:fldChar>
      </w:r>
      <w:bookmarkStart w:id="17" w:name="Check21"/>
      <w:r>
        <w:rPr>
          <w:rFonts w:ascii="Times New Roman" w:hAnsi="Times New Roman" w:cs="Times New Roman"/>
          <w:sz w:val="24"/>
          <w:szCs w:val="24"/>
        </w:rPr>
        <w:instrText xml:space="preserve"> FORMCHECKBOX </w:instrText>
      </w:r>
      <w:r w:rsidR="00082C14">
        <w:rPr>
          <w:rFonts w:ascii="Times New Roman" w:hAnsi="Times New Roman" w:cs="Times New Roman"/>
          <w:sz w:val="24"/>
          <w:szCs w:val="24"/>
        </w:rPr>
      </w:r>
      <w:r w:rsidR="00082C1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7"/>
      <w:r>
        <w:rPr>
          <w:rFonts w:ascii="Times New Roman" w:hAnsi="Times New Roman" w:cs="Times New Roman"/>
          <w:sz w:val="24"/>
          <w:szCs w:val="24"/>
        </w:rPr>
        <w:t xml:space="preserve">  </w:t>
      </w:r>
      <w:r w:rsidR="00A67DC8">
        <w:rPr>
          <w:rFonts w:ascii="Times New Roman" w:hAnsi="Times New Roman" w:cs="Times New Roman"/>
          <w:sz w:val="24"/>
          <w:szCs w:val="24"/>
        </w:rPr>
        <w:t>Yes – go to 3.1</w:t>
      </w:r>
    </w:p>
    <w:p w:rsidR="00A67DC8" w:rsidRDefault="003B06D4" w:rsidP="003B06D4">
      <w:pPr>
        <w:spacing w:after="0" w:line="240" w:lineRule="auto"/>
        <w:ind w:left="1350"/>
        <w:rPr>
          <w:rFonts w:ascii="Times New Roman" w:hAnsi="Times New Roman" w:cs="Times New Roman"/>
          <w:sz w:val="24"/>
          <w:szCs w:val="24"/>
        </w:rPr>
      </w:pPr>
      <w:r>
        <w:rPr>
          <w:rFonts w:ascii="Times New Roman" w:hAnsi="Times New Roman" w:cs="Times New Roman"/>
          <w:sz w:val="24"/>
          <w:szCs w:val="24"/>
        </w:rPr>
        <w:fldChar w:fldCharType="begin">
          <w:ffData>
            <w:name w:val="Check22"/>
            <w:enabled/>
            <w:calcOnExit w:val="0"/>
            <w:checkBox>
              <w:sizeAuto/>
              <w:default w:val="0"/>
            </w:checkBox>
          </w:ffData>
        </w:fldChar>
      </w:r>
      <w:bookmarkStart w:id="18" w:name="Check22"/>
      <w:r>
        <w:rPr>
          <w:rFonts w:ascii="Times New Roman" w:hAnsi="Times New Roman" w:cs="Times New Roman"/>
          <w:sz w:val="24"/>
          <w:szCs w:val="24"/>
        </w:rPr>
        <w:instrText xml:space="preserve"> FORMCHECKBOX </w:instrText>
      </w:r>
      <w:r w:rsidR="00082C14">
        <w:rPr>
          <w:rFonts w:ascii="Times New Roman" w:hAnsi="Times New Roman" w:cs="Times New Roman"/>
          <w:sz w:val="24"/>
          <w:szCs w:val="24"/>
        </w:rPr>
      </w:r>
      <w:r w:rsidR="00082C1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8"/>
      <w:r>
        <w:rPr>
          <w:rFonts w:ascii="Times New Roman" w:hAnsi="Times New Roman" w:cs="Times New Roman"/>
          <w:sz w:val="24"/>
          <w:szCs w:val="24"/>
        </w:rPr>
        <w:t xml:space="preserve">  </w:t>
      </w:r>
      <w:r w:rsidR="00A67DC8">
        <w:rPr>
          <w:rFonts w:ascii="Times New Roman" w:hAnsi="Times New Roman" w:cs="Times New Roman"/>
          <w:sz w:val="24"/>
          <w:szCs w:val="24"/>
        </w:rPr>
        <w:t>No – skip to 4.0</w:t>
      </w:r>
    </w:p>
    <w:p w:rsidR="00A67DC8" w:rsidRDefault="00A67DC8" w:rsidP="00564AA1">
      <w:pPr>
        <w:spacing w:after="0" w:line="240" w:lineRule="auto"/>
        <w:rPr>
          <w:rFonts w:ascii="Times New Roman" w:hAnsi="Times New Roman" w:cs="Times New Roman"/>
          <w:sz w:val="24"/>
          <w:szCs w:val="24"/>
        </w:rPr>
      </w:pPr>
    </w:p>
    <w:p w:rsidR="00A67DC8" w:rsidRPr="004801EF" w:rsidRDefault="00016204" w:rsidP="003B06D4">
      <w:pPr>
        <w:spacing w:after="0" w:line="240" w:lineRule="auto"/>
        <w:ind w:left="1170" w:hanging="450"/>
        <w:contextualSpacing/>
        <w:rPr>
          <w:rFonts w:ascii="Times New Roman" w:hAnsi="Times New Roman" w:cs="Times New Roman"/>
          <w:sz w:val="24"/>
          <w:szCs w:val="24"/>
        </w:rPr>
      </w:pPr>
      <w:r>
        <w:rPr>
          <w:rFonts w:ascii="Times New Roman" w:hAnsi="Times New Roman" w:cs="Times New Roman"/>
          <w:sz w:val="24"/>
          <w:szCs w:val="24"/>
        </w:rPr>
        <w:t>3</w:t>
      </w:r>
      <w:r w:rsidR="003B06D4">
        <w:rPr>
          <w:rFonts w:ascii="Times New Roman" w:hAnsi="Times New Roman" w:cs="Times New Roman"/>
          <w:sz w:val="24"/>
          <w:szCs w:val="24"/>
        </w:rPr>
        <w:t xml:space="preserve">.1 </w:t>
      </w:r>
      <w:r w:rsidR="00A67DC8">
        <w:rPr>
          <w:rFonts w:ascii="Times New Roman" w:hAnsi="Times New Roman" w:cs="Times New Roman"/>
          <w:sz w:val="24"/>
          <w:szCs w:val="24"/>
        </w:rPr>
        <w:t xml:space="preserve"> </w:t>
      </w:r>
      <w:r w:rsidR="003B06D4">
        <w:rPr>
          <w:rFonts w:ascii="Times New Roman" w:hAnsi="Times New Roman" w:cs="Times New Roman"/>
          <w:sz w:val="24"/>
          <w:szCs w:val="24"/>
        </w:rPr>
        <w:t>N</w:t>
      </w:r>
      <w:r w:rsidR="00A67DC8" w:rsidRPr="004801EF">
        <w:rPr>
          <w:rFonts w:ascii="Times New Roman" w:hAnsi="Times New Roman" w:cs="Times New Roman"/>
          <w:sz w:val="24"/>
          <w:szCs w:val="24"/>
        </w:rPr>
        <w:t xml:space="preserve">o student will be required, as part of any research project, to submit without prior consent to surveys, psychiatric examination, testing, or treatment, or psychological examination, testing, or treatment, in which the primary purpose is to reveal information concerning one or more of the </w:t>
      </w:r>
      <w:r w:rsidR="00A67DC8">
        <w:rPr>
          <w:rFonts w:ascii="Times New Roman" w:hAnsi="Times New Roman" w:cs="Times New Roman"/>
          <w:sz w:val="24"/>
          <w:szCs w:val="24"/>
        </w:rPr>
        <w:t>above points</w:t>
      </w:r>
      <w:r w:rsidR="00A67DC8" w:rsidRPr="004801EF">
        <w:rPr>
          <w:rFonts w:ascii="Times New Roman" w:hAnsi="Times New Roman" w:cs="Times New Roman"/>
          <w:sz w:val="24"/>
          <w:szCs w:val="24"/>
        </w:rPr>
        <w:t>:</w:t>
      </w:r>
      <w:r w:rsidR="00A67DC8">
        <w:rPr>
          <w:rFonts w:ascii="Times New Roman" w:hAnsi="Times New Roman" w:cs="Times New Roman"/>
          <w:sz w:val="24"/>
          <w:szCs w:val="24"/>
        </w:rPr>
        <w:t xml:space="preserve"> </w:t>
      </w:r>
      <w:r w:rsidR="00A67DC8" w:rsidRPr="004801EF">
        <w:rPr>
          <w:rFonts w:ascii="Times New Roman" w:hAnsi="Times New Roman" w:cs="Times New Roman"/>
          <w:sz w:val="24"/>
          <w:szCs w:val="24"/>
        </w:rPr>
        <w:t>Prior consent means:</w:t>
      </w:r>
    </w:p>
    <w:p w:rsidR="00A67DC8" w:rsidRPr="004801EF" w:rsidRDefault="00A67DC8" w:rsidP="003B06D4">
      <w:pPr>
        <w:numPr>
          <w:ilvl w:val="2"/>
          <w:numId w:val="42"/>
        </w:numPr>
        <w:spacing w:after="0" w:line="240" w:lineRule="auto"/>
        <w:contextualSpacing/>
        <w:rPr>
          <w:rFonts w:ascii="Times New Roman" w:hAnsi="Times New Roman" w:cs="Times New Roman"/>
          <w:sz w:val="24"/>
          <w:szCs w:val="24"/>
        </w:rPr>
      </w:pPr>
      <w:r w:rsidRPr="004801EF">
        <w:rPr>
          <w:rFonts w:ascii="Times New Roman" w:hAnsi="Times New Roman" w:cs="Times New Roman"/>
          <w:sz w:val="24"/>
          <w:szCs w:val="24"/>
        </w:rPr>
        <w:t>Prior consent of the student, if the student is an adult or emancipated minor.</w:t>
      </w:r>
    </w:p>
    <w:p w:rsidR="00A67DC8" w:rsidRDefault="00A67DC8" w:rsidP="003B06D4">
      <w:pPr>
        <w:numPr>
          <w:ilvl w:val="2"/>
          <w:numId w:val="42"/>
        </w:numPr>
        <w:spacing w:after="0" w:line="240" w:lineRule="auto"/>
        <w:contextualSpacing/>
        <w:rPr>
          <w:rFonts w:ascii="Times New Roman" w:hAnsi="Times New Roman" w:cs="Times New Roman"/>
          <w:sz w:val="24"/>
          <w:szCs w:val="24"/>
        </w:rPr>
      </w:pPr>
      <w:r w:rsidRPr="004801EF">
        <w:rPr>
          <w:rFonts w:ascii="Times New Roman" w:hAnsi="Times New Roman" w:cs="Times New Roman"/>
          <w:sz w:val="24"/>
          <w:szCs w:val="24"/>
        </w:rPr>
        <w:t xml:space="preserve">Prior written consent </w:t>
      </w:r>
      <w:r w:rsidR="00033FD5">
        <w:rPr>
          <w:rFonts w:ascii="Times New Roman" w:hAnsi="Times New Roman" w:cs="Times New Roman"/>
          <w:sz w:val="24"/>
          <w:szCs w:val="24"/>
        </w:rPr>
        <w:t>of the parent or guardian</w:t>
      </w:r>
      <w:r w:rsidRPr="004801EF">
        <w:rPr>
          <w:rFonts w:ascii="Times New Roman" w:hAnsi="Times New Roman" w:cs="Times New Roman"/>
          <w:sz w:val="24"/>
          <w:szCs w:val="24"/>
        </w:rPr>
        <w:t xml:space="preserve"> if the student is </w:t>
      </w:r>
      <w:r w:rsidR="00033FD5">
        <w:rPr>
          <w:rFonts w:ascii="Times New Roman" w:hAnsi="Times New Roman" w:cs="Times New Roman"/>
          <w:sz w:val="24"/>
          <w:szCs w:val="24"/>
        </w:rPr>
        <w:t>a minor</w:t>
      </w:r>
      <w:r w:rsidRPr="004801EF">
        <w:rPr>
          <w:rFonts w:ascii="Times New Roman" w:hAnsi="Times New Roman" w:cs="Times New Roman"/>
          <w:sz w:val="24"/>
          <w:szCs w:val="24"/>
        </w:rPr>
        <w:t>.</w:t>
      </w:r>
    </w:p>
    <w:p w:rsidR="00A67DC8" w:rsidRPr="004801EF" w:rsidRDefault="00A67DC8" w:rsidP="00A67DC8">
      <w:pPr>
        <w:spacing w:after="0" w:line="240" w:lineRule="auto"/>
        <w:contextualSpacing/>
        <w:rPr>
          <w:rFonts w:ascii="Times New Roman" w:hAnsi="Times New Roman" w:cs="Times New Roman"/>
          <w:sz w:val="24"/>
          <w:szCs w:val="24"/>
        </w:rPr>
      </w:pPr>
    </w:p>
    <w:p w:rsidR="00A67DC8" w:rsidRDefault="00A67DC8" w:rsidP="0001620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Explain plans for obtaining prior consent.  If explained elsewhere (e.g. in the protocol or the application) you may provide reference to the relevant document(s) and section(s).  </w:t>
      </w:r>
    </w:p>
    <w:p w:rsidR="00A67DC8" w:rsidRDefault="00A67DC8" w:rsidP="00016204">
      <w:pPr>
        <w:spacing w:after="0" w:line="240" w:lineRule="auto"/>
        <w:ind w:left="720"/>
        <w:rPr>
          <w:rFonts w:ascii="Times New Roman" w:hAnsi="Times New Roman" w:cs="Times New Roman"/>
          <w:sz w:val="24"/>
          <w:szCs w:val="24"/>
        </w:rPr>
      </w:pPr>
      <w:r w:rsidRPr="003B06D4">
        <w:rPr>
          <w:rFonts w:ascii="Times New Roman" w:hAnsi="Times New Roman" w:cs="Times New Roman"/>
          <w:b/>
          <w:i/>
          <w:sz w:val="24"/>
          <w:szCs w:val="24"/>
        </w:rPr>
        <w:t>Response</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4"/>
            <w:enabled/>
            <w:calcOnExit w:val="0"/>
            <w:textInput/>
          </w:ffData>
        </w:fldChar>
      </w:r>
      <w:bookmarkStart w:id="19"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9"/>
    </w:p>
    <w:p w:rsidR="00A67DC8" w:rsidRDefault="00A67DC8" w:rsidP="00564AA1">
      <w:pPr>
        <w:spacing w:after="0" w:line="240" w:lineRule="auto"/>
        <w:rPr>
          <w:rFonts w:ascii="Times New Roman" w:hAnsi="Times New Roman" w:cs="Times New Roman"/>
          <w:sz w:val="24"/>
          <w:szCs w:val="24"/>
        </w:rPr>
      </w:pPr>
    </w:p>
    <w:p w:rsidR="00A67DC8" w:rsidRDefault="00016204" w:rsidP="003B06D4">
      <w:pPr>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 xml:space="preserve">4.0 </w:t>
      </w:r>
      <w:r w:rsidR="003B06D4">
        <w:rPr>
          <w:rFonts w:ascii="Times New Roman" w:hAnsi="Times New Roman" w:cs="Times New Roman"/>
          <w:sz w:val="24"/>
          <w:szCs w:val="24"/>
        </w:rPr>
        <w:tab/>
      </w:r>
      <w:r>
        <w:rPr>
          <w:rFonts w:ascii="Times New Roman" w:hAnsi="Times New Roman" w:cs="Times New Roman"/>
          <w:sz w:val="24"/>
          <w:szCs w:val="24"/>
        </w:rPr>
        <w:t>Is the research being conducted in a school</w:t>
      </w:r>
      <w:r w:rsidR="00033FD5">
        <w:rPr>
          <w:rFonts w:ascii="Times New Roman" w:hAnsi="Times New Roman" w:cs="Times New Roman"/>
          <w:sz w:val="24"/>
          <w:szCs w:val="24"/>
        </w:rPr>
        <w:t xml:space="preserve"> </w:t>
      </w:r>
      <w:r w:rsidR="003B06D4">
        <w:rPr>
          <w:rFonts w:ascii="Times New Roman" w:hAnsi="Times New Roman" w:cs="Times New Roman"/>
          <w:sz w:val="24"/>
          <w:szCs w:val="24"/>
        </w:rPr>
        <w:t>o</w:t>
      </w:r>
      <w:r w:rsidR="00033FD5">
        <w:rPr>
          <w:rFonts w:ascii="Times New Roman" w:hAnsi="Times New Roman" w:cs="Times New Roman"/>
          <w:sz w:val="24"/>
          <w:szCs w:val="24"/>
        </w:rPr>
        <w:t>ther than the University of Connecticut</w:t>
      </w:r>
      <w:r>
        <w:rPr>
          <w:rFonts w:ascii="Times New Roman" w:hAnsi="Times New Roman" w:cs="Times New Roman"/>
          <w:sz w:val="24"/>
          <w:szCs w:val="24"/>
        </w:rPr>
        <w:t>?</w:t>
      </w:r>
    </w:p>
    <w:p w:rsidR="00016204" w:rsidRDefault="00016204" w:rsidP="00016204">
      <w:pPr>
        <w:spacing w:after="0" w:line="240" w:lineRule="auto"/>
        <w:ind w:left="720"/>
        <w:rPr>
          <w:rFonts w:ascii="Times New Roman" w:hAnsi="Times New Roman" w:cs="Times New Roman"/>
          <w:sz w:val="24"/>
          <w:szCs w:val="24"/>
        </w:rPr>
      </w:pPr>
    </w:p>
    <w:p w:rsidR="00016204" w:rsidRDefault="003B06D4" w:rsidP="003B06D4">
      <w:pPr>
        <w:spacing w:after="0" w:line="240" w:lineRule="auto"/>
        <w:ind w:left="1350"/>
        <w:rPr>
          <w:rFonts w:ascii="Times New Roman" w:hAnsi="Times New Roman" w:cs="Times New Roman"/>
          <w:sz w:val="24"/>
          <w:szCs w:val="24"/>
        </w:rPr>
      </w:pPr>
      <w:r>
        <w:rPr>
          <w:rFonts w:ascii="Times New Roman" w:hAnsi="Times New Roman" w:cs="Times New Roman"/>
          <w:sz w:val="24"/>
          <w:szCs w:val="24"/>
        </w:rPr>
        <w:fldChar w:fldCharType="begin">
          <w:ffData>
            <w:name w:val="Check23"/>
            <w:enabled/>
            <w:calcOnExit w:val="0"/>
            <w:checkBox>
              <w:sizeAuto/>
              <w:default w:val="0"/>
            </w:checkBox>
          </w:ffData>
        </w:fldChar>
      </w:r>
      <w:bookmarkStart w:id="20" w:name="Check23"/>
      <w:r>
        <w:rPr>
          <w:rFonts w:ascii="Times New Roman" w:hAnsi="Times New Roman" w:cs="Times New Roman"/>
          <w:sz w:val="24"/>
          <w:szCs w:val="24"/>
        </w:rPr>
        <w:instrText xml:space="preserve"> FORMCHECKBOX </w:instrText>
      </w:r>
      <w:r w:rsidR="00082C14">
        <w:rPr>
          <w:rFonts w:ascii="Times New Roman" w:hAnsi="Times New Roman" w:cs="Times New Roman"/>
          <w:sz w:val="24"/>
          <w:szCs w:val="24"/>
        </w:rPr>
      </w:r>
      <w:r w:rsidR="00082C1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0"/>
      <w:r>
        <w:rPr>
          <w:rFonts w:ascii="Times New Roman" w:hAnsi="Times New Roman" w:cs="Times New Roman"/>
          <w:sz w:val="24"/>
          <w:szCs w:val="24"/>
        </w:rPr>
        <w:t xml:space="preserve">  </w:t>
      </w:r>
      <w:r w:rsidR="00016204">
        <w:rPr>
          <w:rFonts w:ascii="Times New Roman" w:hAnsi="Times New Roman" w:cs="Times New Roman"/>
          <w:sz w:val="24"/>
          <w:szCs w:val="24"/>
        </w:rPr>
        <w:t>Yes – go to 4.1</w:t>
      </w:r>
    </w:p>
    <w:p w:rsidR="00016204" w:rsidRDefault="003B06D4" w:rsidP="003B06D4">
      <w:pPr>
        <w:spacing w:after="0" w:line="240" w:lineRule="auto"/>
        <w:ind w:left="1350"/>
        <w:rPr>
          <w:rFonts w:ascii="Times New Roman" w:hAnsi="Times New Roman" w:cs="Times New Roman"/>
          <w:sz w:val="24"/>
          <w:szCs w:val="24"/>
        </w:rPr>
      </w:pPr>
      <w:r>
        <w:rPr>
          <w:rFonts w:ascii="Times New Roman" w:hAnsi="Times New Roman" w:cs="Times New Roman"/>
          <w:sz w:val="24"/>
          <w:szCs w:val="24"/>
        </w:rPr>
        <w:fldChar w:fldCharType="begin">
          <w:ffData>
            <w:name w:val="Check24"/>
            <w:enabled/>
            <w:calcOnExit w:val="0"/>
            <w:checkBox>
              <w:sizeAuto/>
              <w:default w:val="0"/>
            </w:checkBox>
          </w:ffData>
        </w:fldChar>
      </w:r>
      <w:bookmarkStart w:id="21" w:name="Check24"/>
      <w:r>
        <w:rPr>
          <w:rFonts w:ascii="Times New Roman" w:hAnsi="Times New Roman" w:cs="Times New Roman"/>
          <w:sz w:val="24"/>
          <w:szCs w:val="24"/>
        </w:rPr>
        <w:instrText xml:space="preserve"> FORMCHECKBOX </w:instrText>
      </w:r>
      <w:r w:rsidR="00082C14">
        <w:rPr>
          <w:rFonts w:ascii="Times New Roman" w:hAnsi="Times New Roman" w:cs="Times New Roman"/>
          <w:sz w:val="24"/>
          <w:szCs w:val="24"/>
        </w:rPr>
      </w:r>
      <w:r w:rsidR="00082C1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1"/>
      <w:r>
        <w:rPr>
          <w:rFonts w:ascii="Times New Roman" w:hAnsi="Times New Roman" w:cs="Times New Roman"/>
          <w:sz w:val="24"/>
          <w:szCs w:val="24"/>
        </w:rPr>
        <w:t xml:space="preserve">  </w:t>
      </w:r>
      <w:r w:rsidR="00016204">
        <w:rPr>
          <w:rFonts w:ascii="Times New Roman" w:hAnsi="Times New Roman" w:cs="Times New Roman"/>
          <w:sz w:val="24"/>
          <w:szCs w:val="24"/>
        </w:rPr>
        <w:t>No – go to 5.0</w:t>
      </w:r>
    </w:p>
    <w:p w:rsidR="00016204" w:rsidRDefault="00016204" w:rsidP="00564AA1">
      <w:pPr>
        <w:spacing w:after="0" w:line="240" w:lineRule="auto"/>
        <w:rPr>
          <w:rFonts w:ascii="Times New Roman" w:hAnsi="Times New Roman" w:cs="Times New Roman"/>
          <w:sz w:val="24"/>
          <w:szCs w:val="24"/>
        </w:rPr>
      </w:pPr>
    </w:p>
    <w:p w:rsidR="00016204" w:rsidRDefault="00016204" w:rsidP="003B06D4">
      <w:pPr>
        <w:spacing w:after="0" w:line="240" w:lineRule="auto"/>
        <w:ind w:left="1170" w:hanging="450"/>
        <w:rPr>
          <w:rFonts w:ascii="Times New Roman" w:hAnsi="Times New Roman" w:cs="Times New Roman"/>
          <w:sz w:val="24"/>
          <w:szCs w:val="24"/>
        </w:rPr>
      </w:pPr>
      <w:r>
        <w:rPr>
          <w:rFonts w:ascii="Times New Roman" w:hAnsi="Times New Roman" w:cs="Times New Roman"/>
          <w:sz w:val="24"/>
          <w:szCs w:val="24"/>
        </w:rPr>
        <w:t>4.1</w:t>
      </w:r>
      <w:r w:rsidR="003B06D4">
        <w:rPr>
          <w:rFonts w:ascii="Times New Roman" w:hAnsi="Times New Roman" w:cs="Times New Roman"/>
          <w:sz w:val="24"/>
          <w:szCs w:val="24"/>
        </w:rPr>
        <w:tab/>
      </w:r>
      <w:r>
        <w:rPr>
          <w:rFonts w:ascii="Times New Roman" w:hAnsi="Times New Roman" w:cs="Times New Roman"/>
          <w:sz w:val="24"/>
          <w:szCs w:val="24"/>
        </w:rPr>
        <w:t xml:space="preserve">Through use of the FERPA </w:t>
      </w:r>
      <w:r w:rsidR="008523A7">
        <w:rPr>
          <w:rFonts w:ascii="Times New Roman" w:hAnsi="Times New Roman" w:cs="Times New Roman"/>
          <w:sz w:val="24"/>
          <w:szCs w:val="24"/>
        </w:rPr>
        <w:t xml:space="preserve">Verification </w:t>
      </w:r>
      <w:r>
        <w:rPr>
          <w:rFonts w:ascii="Times New Roman" w:hAnsi="Times New Roman" w:cs="Times New Roman"/>
          <w:sz w:val="24"/>
          <w:szCs w:val="24"/>
        </w:rPr>
        <w:t>Form, investigators must obtain and attach to the IRB submission verification from the school of</w:t>
      </w:r>
      <w:r w:rsidRPr="004801EF">
        <w:rPr>
          <w:rFonts w:ascii="Times New Roman" w:hAnsi="Times New Roman" w:cs="Times New Roman"/>
          <w:sz w:val="24"/>
          <w:szCs w:val="24"/>
        </w:rPr>
        <w:t xml:space="preserve"> compliance with U.S. Department of Education regulations that </w:t>
      </w:r>
      <w:r>
        <w:rPr>
          <w:rFonts w:ascii="Times New Roman" w:hAnsi="Times New Roman" w:cs="Times New Roman"/>
          <w:sz w:val="24"/>
          <w:szCs w:val="24"/>
        </w:rPr>
        <w:t xml:space="preserve">require </w:t>
      </w:r>
      <w:r w:rsidRPr="004801EF">
        <w:rPr>
          <w:rFonts w:ascii="Times New Roman" w:hAnsi="Times New Roman" w:cs="Times New Roman"/>
          <w:sz w:val="24"/>
          <w:szCs w:val="24"/>
        </w:rPr>
        <w:t xml:space="preserve">schools to develop and adopt policies in conjunction with parents regarding </w:t>
      </w:r>
      <w:r w:rsidR="008523A7">
        <w:rPr>
          <w:rFonts w:ascii="Times New Roman" w:hAnsi="Times New Roman" w:cs="Times New Roman"/>
          <w:sz w:val="24"/>
          <w:szCs w:val="24"/>
        </w:rPr>
        <w:t xml:space="preserve">the </w:t>
      </w:r>
      <w:r>
        <w:rPr>
          <w:rFonts w:ascii="Times New Roman" w:hAnsi="Times New Roman" w:cs="Times New Roman"/>
          <w:sz w:val="24"/>
          <w:szCs w:val="24"/>
        </w:rPr>
        <w:t>items</w:t>
      </w:r>
      <w:r w:rsidR="008523A7">
        <w:rPr>
          <w:rFonts w:ascii="Times New Roman" w:hAnsi="Times New Roman" w:cs="Times New Roman"/>
          <w:sz w:val="24"/>
          <w:szCs w:val="24"/>
        </w:rPr>
        <w:t xml:space="preserve"> noted</w:t>
      </w:r>
      <w:r>
        <w:rPr>
          <w:rFonts w:ascii="Times New Roman" w:hAnsi="Times New Roman" w:cs="Times New Roman"/>
          <w:sz w:val="24"/>
          <w:szCs w:val="24"/>
        </w:rPr>
        <w:t xml:space="preserve"> on the FERPA </w:t>
      </w:r>
      <w:r w:rsidR="008523A7">
        <w:rPr>
          <w:rFonts w:ascii="Times New Roman" w:hAnsi="Times New Roman" w:cs="Times New Roman"/>
          <w:sz w:val="24"/>
          <w:szCs w:val="24"/>
        </w:rPr>
        <w:t xml:space="preserve">Verification </w:t>
      </w:r>
      <w:r>
        <w:rPr>
          <w:rFonts w:ascii="Times New Roman" w:hAnsi="Times New Roman" w:cs="Times New Roman"/>
          <w:sz w:val="24"/>
          <w:szCs w:val="24"/>
        </w:rPr>
        <w:t>F</w:t>
      </w:r>
      <w:r w:rsidR="00613BF9">
        <w:rPr>
          <w:rFonts w:ascii="Times New Roman" w:hAnsi="Times New Roman" w:cs="Times New Roman"/>
          <w:sz w:val="24"/>
          <w:szCs w:val="24"/>
        </w:rPr>
        <w:t xml:space="preserve">orm </w:t>
      </w:r>
    </w:p>
    <w:p w:rsidR="008523A7" w:rsidRPr="004801EF" w:rsidRDefault="008523A7" w:rsidP="00346765">
      <w:pPr>
        <w:spacing w:after="0" w:line="240" w:lineRule="auto"/>
        <w:ind w:left="1350"/>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bookmarkStart w:id="22" w:name="Check1"/>
      <w:r>
        <w:rPr>
          <w:rFonts w:ascii="Times New Roman" w:hAnsi="Times New Roman" w:cs="Times New Roman"/>
          <w:sz w:val="24"/>
          <w:szCs w:val="24"/>
        </w:rPr>
        <w:instrText xml:space="preserve"> FORMCHECKBOX </w:instrText>
      </w:r>
      <w:r w:rsidR="00082C14">
        <w:rPr>
          <w:rFonts w:ascii="Times New Roman" w:hAnsi="Times New Roman" w:cs="Times New Roman"/>
          <w:sz w:val="24"/>
          <w:szCs w:val="24"/>
        </w:rPr>
      </w:r>
      <w:r w:rsidR="00082C1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2"/>
      <w:r>
        <w:rPr>
          <w:rFonts w:ascii="Times New Roman" w:hAnsi="Times New Roman" w:cs="Times New Roman"/>
          <w:sz w:val="24"/>
          <w:szCs w:val="24"/>
        </w:rPr>
        <w:t xml:space="preserve">  Form</w:t>
      </w:r>
      <w:r w:rsidR="00082C14">
        <w:rPr>
          <w:rFonts w:ascii="Times New Roman" w:hAnsi="Times New Roman" w:cs="Times New Roman"/>
          <w:sz w:val="24"/>
          <w:szCs w:val="24"/>
        </w:rPr>
        <w:t xml:space="preserve"> </w:t>
      </w:r>
      <w:r>
        <w:rPr>
          <w:rFonts w:ascii="Times New Roman" w:hAnsi="Times New Roman" w:cs="Times New Roman"/>
          <w:sz w:val="24"/>
          <w:szCs w:val="24"/>
        </w:rPr>
        <w:t>is co</w:t>
      </w:r>
      <w:bookmarkStart w:id="23" w:name="_GoBack"/>
      <w:bookmarkEnd w:id="23"/>
      <w:r>
        <w:rPr>
          <w:rFonts w:ascii="Times New Roman" w:hAnsi="Times New Roman" w:cs="Times New Roman"/>
          <w:sz w:val="24"/>
          <w:szCs w:val="24"/>
        </w:rPr>
        <w:t xml:space="preserve">mpleted </w:t>
      </w:r>
      <w:r w:rsidR="00082C14">
        <w:rPr>
          <w:rFonts w:ascii="Times New Roman" w:hAnsi="Times New Roman" w:cs="Times New Roman"/>
          <w:sz w:val="24"/>
          <w:szCs w:val="24"/>
        </w:rPr>
        <w:t xml:space="preserve">for each school </w:t>
      </w:r>
      <w:r>
        <w:rPr>
          <w:rFonts w:ascii="Times New Roman" w:hAnsi="Times New Roman" w:cs="Times New Roman"/>
          <w:sz w:val="24"/>
          <w:szCs w:val="24"/>
        </w:rPr>
        <w:t xml:space="preserve">and </w:t>
      </w:r>
      <w:r w:rsidR="00223A3A">
        <w:rPr>
          <w:rFonts w:ascii="Times New Roman" w:hAnsi="Times New Roman" w:cs="Times New Roman"/>
          <w:sz w:val="24"/>
          <w:szCs w:val="24"/>
        </w:rPr>
        <w:t xml:space="preserve">will be </w:t>
      </w:r>
      <w:r>
        <w:rPr>
          <w:rFonts w:ascii="Times New Roman" w:hAnsi="Times New Roman" w:cs="Times New Roman"/>
          <w:sz w:val="24"/>
          <w:szCs w:val="24"/>
        </w:rPr>
        <w:t>attached to IRB submission</w:t>
      </w:r>
    </w:p>
    <w:p w:rsidR="009956BF" w:rsidRDefault="009956BF" w:rsidP="00564AA1">
      <w:pPr>
        <w:spacing w:after="0" w:line="240" w:lineRule="auto"/>
        <w:rPr>
          <w:rFonts w:ascii="Times New Roman" w:hAnsi="Times New Roman" w:cs="Times New Roman"/>
          <w:sz w:val="24"/>
          <w:szCs w:val="24"/>
        </w:rPr>
      </w:pPr>
    </w:p>
    <w:p w:rsidR="004801EF" w:rsidRDefault="008523A7" w:rsidP="008523A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5.0  For</w:t>
      </w:r>
      <w:r w:rsidRPr="004801EF">
        <w:rPr>
          <w:rFonts w:ascii="Times New Roman" w:hAnsi="Times New Roman" w:cs="Times New Roman"/>
          <w:sz w:val="24"/>
          <w:szCs w:val="24"/>
        </w:rPr>
        <w:t xml:space="preserve"> research funded by th</w:t>
      </w:r>
      <w:r>
        <w:rPr>
          <w:rFonts w:ascii="Times New Roman" w:hAnsi="Times New Roman" w:cs="Times New Roman"/>
          <w:sz w:val="24"/>
          <w:szCs w:val="24"/>
        </w:rPr>
        <w:t xml:space="preserve">e U.S. Department of Education all instructional material, </w:t>
      </w:r>
      <w:r w:rsidRPr="004801EF">
        <w:rPr>
          <w:rFonts w:ascii="Times New Roman" w:hAnsi="Times New Roman" w:cs="Times New Roman"/>
          <w:sz w:val="24"/>
          <w:szCs w:val="24"/>
        </w:rPr>
        <w:t>including teachers' manuals, films, tapes, or other supple</w:t>
      </w:r>
      <w:r>
        <w:rPr>
          <w:rFonts w:ascii="Times New Roman" w:hAnsi="Times New Roman" w:cs="Times New Roman"/>
          <w:sz w:val="24"/>
          <w:szCs w:val="24"/>
        </w:rPr>
        <w:t xml:space="preserve">mentary instructional material, </w:t>
      </w:r>
      <w:r w:rsidRPr="004801EF">
        <w:rPr>
          <w:rFonts w:ascii="Times New Roman" w:hAnsi="Times New Roman" w:cs="Times New Roman"/>
          <w:sz w:val="24"/>
          <w:szCs w:val="24"/>
        </w:rPr>
        <w:t xml:space="preserve">which will be used in </w:t>
      </w:r>
      <w:r w:rsidRPr="004801EF">
        <w:rPr>
          <w:rFonts w:ascii="Times New Roman" w:hAnsi="Times New Roman" w:cs="Times New Roman"/>
          <w:sz w:val="24"/>
          <w:szCs w:val="24"/>
        </w:rPr>
        <w:lastRenderedPageBreak/>
        <w:t>connection with any research or experimentation program or project must be available for inspection by the parents or guardians of the children engaged in such research.</w:t>
      </w:r>
      <w:r>
        <w:rPr>
          <w:rFonts w:ascii="Times New Roman" w:hAnsi="Times New Roman" w:cs="Times New Roman"/>
          <w:sz w:val="24"/>
          <w:szCs w:val="24"/>
        </w:rPr>
        <w:t xml:space="preserve">  </w:t>
      </w:r>
      <w:r w:rsidRPr="004801EF">
        <w:rPr>
          <w:rFonts w:ascii="Times New Roman" w:hAnsi="Times New Roman" w:cs="Times New Roman"/>
          <w:sz w:val="24"/>
          <w:szCs w:val="24"/>
        </w:rPr>
        <w:t>Research or experimentation program or project means any program or project in any research that is designed to explore or develop new or unproven teaching methods or techniques.</w:t>
      </w:r>
      <w:r>
        <w:rPr>
          <w:rFonts w:ascii="Times New Roman" w:hAnsi="Times New Roman" w:cs="Times New Roman"/>
          <w:sz w:val="24"/>
          <w:szCs w:val="24"/>
        </w:rPr>
        <w:t xml:space="preserve"> </w:t>
      </w:r>
      <w:r w:rsidRPr="004801EF">
        <w:rPr>
          <w:rFonts w:ascii="Times New Roman" w:hAnsi="Times New Roman" w:cs="Times New Roman"/>
          <w:sz w:val="24"/>
          <w:szCs w:val="24"/>
        </w:rPr>
        <w:t>Children are persons enrolled in research not above the elementary or secondary education level, who have not reached the age of majority as determined under state law.</w:t>
      </w:r>
    </w:p>
    <w:p w:rsidR="004801EF" w:rsidRDefault="008523A7" w:rsidP="00346765">
      <w:pPr>
        <w:spacing w:after="0" w:line="240" w:lineRule="auto"/>
        <w:ind w:left="1800" w:hanging="45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bookmarkStart w:id="24" w:name="Check2"/>
      <w:r>
        <w:rPr>
          <w:rFonts w:ascii="Times New Roman" w:hAnsi="Times New Roman" w:cs="Times New Roman"/>
          <w:sz w:val="24"/>
          <w:szCs w:val="24"/>
        </w:rPr>
        <w:instrText xml:space="preserve"> FORMCHECKBOX </w:instrText>
      </w:r>
      <w:r w:rsidR="00082C14">
        <w:rPr>
          <w:rFonts w:ascii="Times New Roman" w:hAnsi="Times New Roman" w:cs="Times New Roman"/>
          <w:sz w:val="24"/>
          <w:szCs w:val="24"/>
        </w:rPr>
      </w:r>
      <w:r w:rsidR="00082C1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4"/>
      <w:r w:rsidR="00346765">
        <w:rPr>
          <w:rFonts w:ascii="Times New Roman" w:hAnsi="Times New Roman" w:cs="Times New Roman"/>
          <w:sz w:val="24"/>
          <w:szCs w:val="24"/>
        </w:rPr>
        <w:tab/>
      </w:r>
      <w:r>
        <w:rPr>
          <w:rFonts w:ascii="Times New Roman" w:hAnsi="Times New Roman" w:cs="Times New Roman"/>
          <w:sz w:val="24"/>
          <w:szCs w:val="24"/>
        </w:rPr>
        <w:t>Not applicable, not enrolling children</w:t>
      </w:r>
      <w:r w:rsidR="00033FD5">
        <w:rPr>
          <w:rFonts w:ascii="Times New Roman" w:hAnsi="Times New Roman" w:cs="Times New Roman"/>
          <w:sz w:val="24"/>
          <w:szCs w:val="24"/>
        </w:rPr>
        <w:t xml:space="preserve"> and/or not funded by U.S. Dept. of Education</w:t>
      </w:r>
      <w:r>
        <w:rPr>
          <w:rFonts w:ascii="Times New Roman" w:hAnsi="Times New Roman" w:cs="Times New Roman"/>
          <w:sz w:val="24"/>
          <w:szCs w:val="24"/>
        </w:rPr>
        <w:t xml:space="preserve"> </w:t>
      </w:r>
    </w:p>
    <w:p w:rsidR="004801EF" w:rsidRDefault="008523A7" w:rsidP="00346765">
      <w:pPr>
        <w:spacing w:after="0" w:line="240" w:lineRule="auto"/>
        <w:ind w:left="1800" w:hanging="45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bookmarkStart w:id="25" w:name="Check3"/>
      <w:r>
        <w:rPr>
          <w:rFonts w:ascii="Times New Roman" w:hAnsi="Times New Roman" w:cs="Times New Roman"/>
          <w:sz w:val="24"/>
          <w:szCs w:val="24"/>
        </w:rPr>
        <w:instrText xml:space="preserve"> FORMCHECKBOX </w:instrText>
      </w:r>
      <w:r w:rsidR="00082C14">
        <w:rPr>
          <w:rFonts w:ascii="Times New Roman" w:hAnsi="Times New Roman" w:cs="Times New Roman"/>
          <w:sz w:val="24"/>
          <w:szCs w:val="24"/>
        </w:rPr>
      </w:r>
      <w:r w:rsidR="00082C1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5"/>
      <w:r>
        <w:rPr>
          <w:rFonts w:ascii="Times New Roman" w:hAnsi="Times New Roman" w:cs="Times New Roman"/>
          <w:sz w:val="24"/>
          <w:szCs w:val="24"/>
        </w:rPr>
        <w:t xml:space="preserve"> </w:t>
      </w:r>
      <w:r w:rsidR="00346765">
        <w:rPr>
          <w:rFonts w:ascii="Times New Roman" w:hAnsi="Times New Roman" w:cs="Times New Roman"/>
          <w:sz w:val="24"/>
          <w:szCs w:val="24"/>
        </w:rPr>
        <w:tab/>
      </w:r>
      <w:r>
        <w:rPr>
          <w:rFonts w:ascii="Times New Roman" w:hAnsi="Times New Roman" w:cs="Times New Roman"/>
          <w:sz w:val="24"/>
          <w:szCs w:val="24"/>
        </w:rPr>
        <w:t>Not applicable, the r</w:t>
      </w:r>
      <w:r w:rsidRPr="004801EF">
        <w:rPr>
          <w:rFonts w:ascii="Times New Roman" w:hAnsi="Times New Roman" w:cs="Times New Roman"/>
          <w:sz w:val="24"/>
          <w:szCs w:val="24"/>
        </w:rPr>
        <w:t>esearch or experimentation program or project is</w:t>
      </w:r>
      <w:r>
        <w:rPr>
          <w:rFonts w:ascii="Times New Roman" w:hAnsi="Times New Roman" w:cs="Times New Roman"/>
          <w:sz w:val="24"/>
          <w:szCs w:val="24"/>
        </w:rPr>
        <w:t xml:space="preserve"> not</w:t>
      </w:r>
      <w:r w:rsidRPr="004801EF">
        <w:rPr>
          <w:rFonts w:ascii="Times New Roman" w:hAnsi="Times New Roman" w:cs="Times New Roman"/>
          <w:sz w:val="24"/>
          <w:szCs w:val="24"/>
        </w:rPr>
        <w:t xml:space="preserve"> designed to explore or develop new or unproven teaching methods or techniques.</w:t>
      </w:r>
    </w:p>
    <w:p w:rsidR="004801EF" w:rsidRDefault="008523A7" w:rsidP="00346765">
      <w:pPr>
        <w:spacing w:after="0" w:line="240" w:lineRule="auto"/>
        <w:ind w:left="1800" w:hanging="45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4"/>
            <w:enabled/>
            <w:calcOnExit w:val="0"/>
            <w:checkBox>
              <w:sizeAuto/>
              <w:default w:val="0"/>
            </w:checkBox>
          </w:ffData>
        </w:fldChar>
      </w:r>
      <w:bookmarkStart w:id="26" w:name="Check4"/>
      <w:r>
        <w:rPr>
          <w:rFonts w:ascii="Times New Roman" w:hAnsi="Times New Roman" w:cs="Times New Roman"/>
          <w:sz w:val="24"/>
          <w:szCs w:val="24"/>
        </w:rPr>
        <w:instrText xml:space="preserve"> FORMCHECKBOX </w:instrText>
      </w:r>
      <w:r w:rsidR="00082C14">
        <w:rPr>
          <w:rFonts w:ascii="Times New Roman" w:hAnsi="Times New Roman" w:cs="Times New Roman"/>
          <w:sz w:val="24"/>
          <w:szCs w:val="24"/>
        </w:rPr>
      </w:r>
      <w:r w:rsidR="00082C1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6"/>
      <w:r>
        <w:rPr>
          <w:rFonts w:ascii="Times New Roman" w:hAnsi="Times New Roman" w:cs="Times New Roman"/>
          <w:sz w:val="24"/>
          <w:szCs w:val="24"/>
        </w:rPr>
        <w:t xml:space="preserve"> </w:t>
      </w:r>
      <w:r w:rsidR="00346765">
        <w:rPr>
          <w:rFonts w:ascii="Times New Roman" w:hAnsi="Times New Roman" w:cs="Times New Roman"/>
          <w:sz w:val="24"/>
          <w:szCs w:val="24"/>
        </w:rPr>
        <w:tab/>
      </w:r>
      <w:r>
        <w:rPr>
          <w:rFonts w:ascii="Times New Roman" w:hAnsi="Times New Roman" w:cs="Times New Roman"/>
          <w:sz w:val="24"/>
          <w:szCs w:val="24"/>
        </w:rPr>
        <w:t xml:space="preserve">Material will be made available and plans form informing parents of their rights to inspect such material will be communicated as follows:   </w:t>
      </w:r>
    </w:p>
    <w:p w:rsidR="004801EF" w:rsidRPr="004801EF" w:rsidRDefault="00082C14" w:rsidP="00346765">
      <w:pPr>
        <w:spacing w:after="0" w:line="240" w:lineRule="auto"/>
        <w:ind w:left="1800" w:hanging="450"/>
        <w:contextualSpacing/>
        <w:rPr>
          <w:rFonts w:ascii="Times New Roman" w:hAnsi="Times New Roman" w:cs="Times New Roman"/>
          <w:sz w:val="24"/>
          <w:szCs w:val="24"/>
        </w:rPr>
      </w:pPr>
    </w:p>
    <w:p w:rsidR="00016204" w:rsidRDefault="008523A7" w:rsidP="00346765">
      <w:pPr>
        <w:spacing w:after="0" w:line="240" w:lineRule="auto"/>
        <w:ind w:left="1260"/>
        <w:rPr>
          <w:rFonts w:ascii="Times New Roman" w:hAnsi="Times New Roman" w:cs="Times New Roman"/>
          <w:sz w:val="24"/>
          <w:szCs w:val="24"/>
        </w:rPr>
      </w:pPr>
      <w:r w:rsidRPr="00346765">
        <w:rPr>
          <w:rFonts w:ascii="Times New Roman" w:hAnsi="Times New Roman" w:cs="Times New Roman"/>
          <w:b/>
          <w:i/>
          <w:sz w:val="24"/>
          <w:szCs w:val="24"/>
        </w:rPr>
        <w:t>Response</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5"/>
            <w:enabled/>
            <w:calcOnExit w:val="0"/>
            <w:textInput/>
          </w:ffData>
        </w:fldChar>
      </w:r>
      <w:bookmarkStart w:id="27" w:name="Text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7"/>
    </w:p>
    <w:p w:rsidR="00016204" w:rsidRDefault="00016204" w:rsidP="00564AA1">
      <w:pPr>
        <w:spacing w:after="0" w:line="240" w:lineRule="auto"/>
        <w:rPr>
          <w:rFonts w:ascii="Times New Roman" w:hAnsi="Times New Roman" w:cs="Times New Roman"/>
          <w:sz w:val="24"/>
          <w:szCs w:val="24"/>
        </w:rPr>
      </w:pPr>
    </w:p>
    <w:sectPr w:rsidR="00016204" w:rsidSect="00033FD5">
      <w:headerReference w:type="even" r:id="rId9"/>
      <w:headerReference w:type="default" r:id="rId10"/>
      <w:footerReference w:type="even" r:id="rId11"/>
      <w:footerReference w:type="default" r:id="rId12"/>
      <w:headerReference w:type="first" r:id="rId13"/>
      <w:footerReference w:type="first" r:id="rId14"/>
      <w:pgSz w:w="12240" w:h="15840" w:code="1"/>
      <w:pgMar w:top="72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181" w:rsidRDefault="00016181" w:rsidP="00016181">
      <w:pPr>
        <w:spacing w:after="0" w:line="240" w:lineRule="auto"/>
      </w:pPr>
      <w:r>
        <w:separator/>
      </w:r>
    </w:p>
  </w:endnote>
  <w:endnote w:type="continuationSeparator" w:id="0">
    <w:p w:rsidR="00016181" w:rsidRDefault="00016181" w:rsidP="0001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59" w:rsidRDefault="00885C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996018"/>
      <w:docPartObj>
        <w:docPartGallery w:val="Page Numbers (Bottom of Page)"/>
        <w:docPartUnique/>
      </w:docPartObj>
    </w:sdtPr>
    <w:sdtEndPr/>
    <w:sdtContent>
      <w:sdt>
        <w:sdtPr>
          <w:id w:val="98381352"/>
          <w:docPartObj>
            <w:docPartGallery w:val="Page Numbers (Top of Page)"/>
            <w:docPartUnique/>
          </w:docPartObj>
        </w:sdtPr>
        <w:sdtEndPr/>
        <w:sdtContent>
          <w:p w:rsidR="00223A3A" w:rsidRDefault="00223A3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82C1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2C14">
              <w:rPr>
                <w:b/>
                <w:bCs/>
                <w:noProof/>
              </w:rPr>
              <w:t>3</w:t>
            </w:r>
            <w:r>
              <w:rPr>
                <w:b/>
                <w:bCs/>
                <w:sz w:val="24"/>
                <w:szCs w:val="24"/>
              </w:rPr>
              <w:fldChar w:fldCharType="end"/>
            </w:r>
          </w:p>
        </w:sdtContent>
      </w:sdt>
    </w:sdtContent>
  </w:sdt>
  <w:p w:rsidR="0031285A" w:rsidRDefault="00867670">
    <w:pPr>
      <w:pStyle w:val="Footer"/>
    </w:pPr>
    <w:r>
      <w:t>8/29/2014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59" w:rsidRDefault="00885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181" w:rsidRDefault="00016181" w:rsidP="00016181">
      <w:pPr>
        <w:spacing w:after="0" w:line="240" w:lineRule="auto"/>
      </w:pPr>
      <w:r>
        <w:separator/>
      </w:r>
    </w:p>
  </w:footnote>
  <w:footnote w:type="continuationSeparator" w:id="0">
    <w:p w:rsidR="00016181" w:rsidRDefault="00016181" w:rsidP="00016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59" w:rsidRDefault="00885C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59" w:rsidRDefault="00885C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59" w:rsidRDefault="00885C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4B7A"/>
    <w:multiLevelType w:val="hybridMultilevel"/>
    <w:tmpl w:val="A79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70019"/>
    <w:multiLevelType w:val="hybridMultilevel"/>
    <w:tmpl w:val="C87012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AC13CB2"/>
    <w:multiLevelType w:val="hybridMultilevel"/>
    <w:tmpl w:val="5F80045E"/>
    <w:lvl w:ilvl="0" w:tplc="5E789E1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B3C06"/>
    <w:multiLevelType w:val="hybridMultilevel"/>
    <w:tmpl w:val="094283B6"/>
    <w:lvl w:ilvl="0" w:tplc="09544E7C">
      <w:start w:val="1"/>
      <w:numFmt w:val="bullet"/>
      <w:lvlText w:val=""/>
      <w:lvlJc w:val="left"/>
      <w:pPr>
        <w:ind w:left="11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959F6"/>
    <w:multiLevelType w:val="hybridMultilevel"/>
    <w:tmpl w:val="E4505DEA"/>
    <w:lvl w:ilvl="0" w:tplc="5E789E1C">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54149B"/>
    <w:multiLevelType w:val="hybridMultilevel"/>
    <w:tmpl w:val="750E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67213"/>
    <w:multiLevelType w:val="hybridMultilevel"/>
    <w:tmpl w:val="7D5E09CA"/>
    <w:lvl w:ilvl="0" w:tplc="09544E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5A0575"/>
    <w:multiLevelType w:val="hybridMultilevel"/>
    <w:tmpl w:val="1CCC0B38"/>
    <w:lvl w:ilvl="0" w:tplc="09544E7C">
      <w:start w:val="1"/>
      <w:numFmt w:val="bullet"/>
      <w:lvlText w:val=""/>
      <w:lvlJc w:val="left"/>
      <w:pPr>
        <w:ind w:left="2790" w:hanging="360"/>
      </w:pPr>
      <w:rPr>
        <w:rFonts w:ascii="Symbol" w:hAnsi="Symbol" w:hint="default"/>
      </w:rPr>
    </w:lvl>
    <w:lvl w:ilvl="1" w:tplc="04090003">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8">
    <w:nsid w:val="1FE00FDF"/>
    <w:multiLevelType w:val="hybridMultilevel"/>
    <w:tmpl w:val="D9F4D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EE4B29"/>
    <w:multiLevelType w:val="hybridMultilevel"/>
    <w:tmpl w:val="609CDFE6"/>
    <w:lvl w:ilvl="0" w:tplc="09544E7C">
      <w:start w:val="1"/>
      <w:numFmt w:val="bullet"/>
      <w:lvlText w:val=""/>
      <w:lvlJc w:val="left"/>
      <w:pPr>
        <w:ind w:left="4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1E4D12"/>
    <w:multiLevelType w:val="hybridMultilevel"/>
    <w:tmpl w:val="E62E2404"/>
    <w:lvl w:ilvl="0" w:tplc="5E789E1C">
      <w:numFmt w:val="bullet"/>
      <w:lvlText w:val="•"/>
      <w:lvlJc w:val="left"/>
      <w:pPr>
        <w:ind w:left="114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2708B"/>
    <w:multiLevelType w:val="hybridMultilevel"/>
    <w:tmpl w:val="93C8DC6A"/>
    <w:lvl w:ilvl="0" w:tplc="09544E7C">
      <w:start w:val="1"/>
      <w:numFmt w:val="bullet"/>
      <w:lvlText w:val=""/>
      <w:lvlJc w:val="left"/>
      <w:pPr>
        <w:ind w:left="240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2CCC40AD"/>
    <w:multiLevelType w:val="hybridMultilevel"/>
    <w:tmpl w:val="D2DCBA2E"/>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21FAE"/>
    <w:multiLevelType w:val="hybridMultilevel"/>
    <w:tmpl w:val="02C0BABE"/>
    <w:lvl w:ilvl="0" w:tplc="09544E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E73C77"/>
    <w:multiLevelType w:val="hybridMultilevel"/>
    <w:tmpl w:val="DED40A32"/>
    <w:lvl w:ilvl="0" w:tplc="5E789E1C">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951E18"/>
    <w:multiLevelType w:val="hybridMultilevel"/>
    <w:tmpl w:val="7F42848E"/>
    <w:lvl w:ilvl="0" w:tplc="5E789E1C">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3F34E7"/>
    <w:multiLevelType w:val="hybridMultilevel"/>
    <w:tmpl w:val="BE568A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nsid w:val="3A4F396D"/>
    <w:multiLevelType w:val="hybridMultilevel"/>
    <w:tmpl w:val="7C26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D57F06"/>
    <w:multiLevelType w:val="hybridMultilevel"/>
    <w:tmpl w:val="BD748880"/>
    <w:lvl w:ilvl="0" w:tplc="5E789E1C">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4B23E2"/>
    <w:multiLevelType w:val="hybridMultilevel"/>
    <w:tmpl w:val="B04A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02EDA"/>
    <w:multiLevelType w:val="hybridMultilevel"/>
    <w:tmpl w:val="3C86627E"/>
    <w:lvl w:ilvl="0" w:tplc="5E789E1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45AC10EB"/>
    <w:multiLevelType w:val="hybridMultilevel"/>
    <w:tmpl w:val="577A7B64"/>
    <w:lvl w:ilvl="0" w:tplc="09544E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266BC3"/>
    <w:multiLevelType w:val="hybridMultilevel"/>
    <w:tmpl w:val="C9C2A5FC"/>
    <w:lvl w:ilvl="0" w:tplc="09544E7C">
      <w:start w:val="1"/>
      <w:numFmt w:val="bullet"/>
      <w:lvlText w:val=""/>
      <w:lvlJc w:val="left"/>
      <w:pPr>
        <w:ind w:left="2790" w:hanging="360"/>
      </w:pPr>
      <w:rPr>
        <w:rFonts w:ascii="Symbol" w:hAnsi="Symbol" w:hint="default"/>
      </w:rPr>
    </w:lvl>
    <w:lvl w:ilvl="1" w:tplc="04090003">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3">
    <w:nsid w:val="46614363"/>
    <w:multiLevelType w:val="hybridMultilevel"/>
    <w:tmpl w:val="2F043CB4"/>
    <w:lvl w:ilvl="0" w:tplc="852090E2">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491E55E6"/>
    <w:multiLevelType w:val="hybridMultilevel"/>
    <w:tmpl w:val="5B1E0B4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D7079B"/>
    <w:multiLevelType w:val="hybridMultilevel"/>
    <w:tmpl w:val="10DE85CC"/>
    <w:lvl w:ilvl="0" w:tplc="5E789E1C">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4B276C34"/>
    <w:multiLevelType w:val="hybridMultilevel"/>
    <w:tmpl w:val="AFA6F73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nsid w:val="4B6D6C68"/>
    <w:multiLevelType w:val="hybridMultilevel"/>
    <w:tmpl w:val="4B66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180BDD"/>
    <w:multiLevelType w:val="hybridMultilevel"/>
    <w:tmpl w:val="52D2C0BC"/>
    <w:lvl w:ilvl="0" w:tplc="309ACF8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F675B42"/>
    <w:multiLevelType w:val="hybridMultilevel"/>
    <w:tmpl w:val="2E48E4A8"/>
    <w:lvl w:ilvl="0" w:tplc="04090001">
      <w:start w:val="1"/>
      <w:numFmt w:val="bullet"/>
      <w:lvlText w:val=""/>
      <w:lvlJc w:val="left"/>
      <w:pPr>
        <w:ind w:left="2790" w:hanging="360"/>
      </w:pPr>
      <w:rPr>
        <w:rFonts w:ascii="Symbol" w:hAnsi="Symbol" w:hint="default"/>
      </w:rPr>
    </w:lvl>
    <w:lvl w:ilvl="1" w:tplc="04090003">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0">
    <w:nsid w:val="58C70A54"/>
    <w:multiLevelType w:val="hybridMultilevel"/>
    <w:tmpl w:val="C4F691BC"/>
    <w:lvl w:ilvl="0" w:tplc="09544E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760375"/>
    <w:multiLevelType w:val="hybridMultilevel"/>
    <w:tmpl w:val="9E6C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DD74AB"/>
    <w:multiLevelType w:val="hybridMultilevel"/>
    <w:tmpl w:val="2D0A2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277EC5"/>
    <w:multiLevelType w:val="hybridMultilevel"/>
    <w:tmpl w:val="54ACE318"/>
    <w:lvl w:ilvl="0" w:tplc="5E789E1C">
      <w:numFmt w:val="bullet"/>
      <w:lvlText w:val="•"/>
      <w:lvlJc w:val="left"/>
      <w:pPr>
        <w:ind w:left="2400" w:hanging="360"/>
      </w:pPr>
      <w:rPr>
        <w:rFonts w:ascii="Times New Roman" w:eastAsiaTheme="minorHAnsi"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nsid w:val="6472235E"/>
    <w:multiLevelType w:val="hybridMultilevel"/>
    <w:tmpl w:val="ADBED8D8"/>
    <w:lvl w:ilvl="0" w:tplc="852090E2">
      <w:start w:val="4"/>
      <w:numFmt w:val="bullet"/>
      <w:lvlText w:val="•"/>
      <w:lvlJc w:val="left"/>
      <w:pPr>
        <w:ind w:left="810" w:hanging="360"/>
      </w:pPr>
      <w:rPr>
        <w:rFonts w:ascii="Times New Roman" w:eastAsiaTheme="minorHAnsi"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64A26E34"/>
    <w:multiLevelType w:val="hybridMultilevel"/>
    <w:tmpl w:val="0E228CE2"/>
    <w:lvl w:ilvl="0" w:tplc="09544E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C123035"/>
    <w:multiLevelType w:val="hybridMultilevel"/>
    <w:tmpl w:val="18D03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E5D28B2"/>
    <w:multiLevelType w:val="hybridMultilevel"/>
    <w:tmpl w:val="FDF06492"/>
    <w:lvl w:ilvl="0" w:tplc="5E789E1C">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6A2F70"/>
    <w:multiLevelType w:val="hybridMultilevel"/>
    <w:tmpl w:val="321C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55524A"/>
    <w:multiLevelType w:val="hybridMultilevel"/>
    <w:tmpl w:val="40B6057E"/>
    <w:lvl w:ilvl="0" w:tplc="09544E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77194D"/>
    <w:multiLevelType w:val="hybridMultilevel"/>
    <w:tmpl w:val="551A4682"/>
    <w:lvl w:ilvl="0" w:tplc="09544E7C">
      <w:start w:val="1"/>
      <w:numFmt w:val="bullet"/>
      <w:lvlText w:val=""/>
      <w:lvlJc w:val="left"/>
      <w:pPr>
        <w:ind w:left="4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2C02E2"/>
    <w:multiLevelType w:val="hybridMultilevel"/>
    <w:tmpl w:val="7E782826"/>
    <w:lvl w:ilvl="0" w:tplc="09544E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5"/>
  </w:num>
  <w:num w:numId="4">
    <w:abstractNumId w:val="4"/>
  </w:num>
  <w:num w:numId="5">
    <w:abstractNumId w:val="40"/>
  </w:num>
  <w:num w:numId="6">
    <w:abstractNumId w:val="19"/>
  </w:num>
  <w:num w:numId="7">
    <w:abstractNumId w:val="31"/>
  </w:num>
  <w:num w:numId="8">
    <w:abstractNumId w:val="2"/>
  </w:num>
  <w:num w:numId="9">
    <w:abstractNumId w:val="14"/>
  </w:num>
  <w:num w:numId="10">
    <w:abstractNumId w:val="15"/>
  </w:num>
  <w:num w:numId="11">
    <w:abstractNumId w:val="16"/>
  </w:num>
  <w:num w:numId="12">
    <w:abstractNumId w:val="27"/>
  </w:num>
  <w:num w:numId="13">
    <w:abstractNumId w:val="23"/>
  </w:num>
  <w:num w:numId="14">
    <w:abstractNumId w:val="34"/>
  </w:num>
  <w:num w:numId="15">
    <w:abstractNumId w:val="26"/>
  </w:num>
  <w:num w:numId="16">
    <w:abstractNumId w:val="38"/>
  </w:num>
  <w:num w:numId="17">
    <w:abstractNumId w:val="28"/>
  </w:num>
  <w:num w:numId="18">
    <w:abstractNumId w:val="18"/>
  </w:num>
  <w:num w:numId="19">
    <w:abstractNumId w:val="33"/>
  </w:num>
  <w:num w:numId="20">
    <w:abstractNumId w:val="10"/>
  </w:num>
  <w:num w:numId="21">
    <w:abstractNumId w:val="37"/>
  </w:num>
  <w:num w:numId="22">
    <w:abstractNumId w:val="32"/>
  </w:num>
  <w:num w:numId="23">
    <w:abstractNumId w:val="17"/>
  </w:num>
  <w:num w:numId="24">
    <w:abstractNumId w:val="5"/>
  </w:num>
  <w:num w:numId="25">
    <w:abstractNumId w:val="36"/>
  </w:num>
  <w:num w:numId="26">
    <w:abstractNumId w:val="13"/>
  </w:num>
  <w:num w:numId="27">
    <w:abstractNumId w:val="41"/>
  </w:num>
  <w:num w:numId="28">
    <w:abstractNumId w:val="30"/>
  </w:num>
  <w:num w:numId="29">
    <w:abstractNumId w:val="6"/>
  </w:num>
  <w:num w:numId="30">
    <w:abstractNumId w:val="21"/>
  </w:num>
  <w:num w:numId="31">
    <w:abstractNumId w:val="3"/>
  </w:num>
  <w:num w:numId="32">
    <w:abstractNumId w:val="39"/>
  </w:num>
  <w:num w:numId="33">
    <w:abstractNumId w:val="35"/>
  </w:num>
  <w:num w:numId="34">
    <w:abstractNumId w:val="12"/>
  </w:num>
  <w:num w:numId="35">
    <w:abstractNumId w:val="9"/>
  </w:num>
  <w:num w:numId="36">
    <w:abstractNumId w:val="29"/>
  </w:num>
  <w:num w:numId="37">
    <w:abstractNumId w:val="7"/>
  </w:num>
  <w:num w:numId="38">
    <w:abstractNumId w:val="22"/>
  </w:num>
  <w:num w:numId="39">
    <w:abstractNumId w:val="11"/>
  </w:num>
  <w:num w:numId="40">
    <w:abstractNumId w:val="0"/>
  </w:num>
  <w:num w:numId="41">
    <w:abstractNumId w:val="8"/>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155"/>
    <w:rsid w:val="00016181"/>
    <w:rsid w:val="00016204"/>
    <w:rsid w:val="0002221A"/>
    <w:rsid w:val="00033FD5"/>
    <w:rsid w:val="00082C14"/>
    <w:rsid w:val="00087FDF"/>
    <w:rsid w:val="000E5AEA"/>
    <w:rsid w:val="00171062"/>
    <w:rsid w:val="00174174"/>
    <w:rsid w:val="001C1619"/>
    <w:rsid w:val="001D58E3"/>
    <w:rsid w:val="001F652C"/>
    <w:rsid w:val="002037C7"/>
    <w:rsid w:val="00223A3A"/>
    <w:rsid w:val="0031285A"/>
    <w:rsid w:val="00333351"/>
    <w:rsid w:val="00342B2A"/>
    <w:rsid w:val="00346765"/>
    <w:rsid w:val="0034777A"/>
    <w:rsid w:val="003B06D4"/>
    <w:rsid w:val="00471577"/>
    <w:rsid w:val="004C18A6"/>
    <w:rsid w:val="004C7007"/>
    <w:rsid w:val="004D5155"/>
    <w:rsid w:val="004F4562"/>
    <w:rsid w:val="00542EFE"/>
    <w:rsid w:val="0055398C"/>
    <w:rsid w:val="005563DE"/>
    <w:rsid w:val="00564AA1"/>
    <w:rsid w:val="005D10EA"/>
    <w:rsid w:val="005D481B"/>
    <w:rsid w:val="00613BF9"/>
    <w:rsid w:val="00614A38"/>
    <w:rsid w:val="006203DE"/>
    <w:rsid w:val="00677DD3"/>
    <w:rsid w:val="006E08B1"/>
    <w:rsid w:val="00704A5B"/>
    <w:rsid w:val="00725EE8"/>
    <w:rsid w:val="00757463"/>
    <w:rsid w:val="0077469B"/>
    <w:rsid w:val="007906E8"/>
    <w:rsid w:val="007F1554"/>
    <w:rsid w:val="00806BE4"/>
    <w:rsid w:val="00810FA0"/>
    <w:rsid w:val="00830EDC"/>
    <w:rsid w:val="008523A7"/>
    <w:rsid w:val="00867670"/>
    <w:rsid w:val="00885C59"/>
    <w:rsid w:val="00886996"/>
    <w:rsid w:val="008E790B"/>
    <w:rsid w:val="0090558F"/>
    <w:rsid w:val="009173B4"/>
    <w:rsid w:val="00943849"/>
    <w:rsid w:val="00962186"/>
    <w:rsid w:val="00992313"/>
    <w:rsid w:val="009956BF"/>
    <w:rsid w:val="009A5645"/>
    <w:rsid w:val="009D1BC5"/>
    <w:rsid w:val="00A06E47"/>
    <w:rsid w:val="00A20916"/>
    <w:rsid w:val="00A5182C"/>
    <w:rsid w:val="00A67DC8"/>
    <w:rsid w:val="00A70BCF"/>
    <w:rsid w:val="00AC45DC"/>
    <w:rsid w:val="00AD5195"/>
    <w:rsid w:val="00B040C5"/>
    <w:rsid w:val="00B313C4"/>
    <w:rsid w:val="00B735AF"/>
    <w:rsid w:val="00B92EF6"/>
    <w:rsid w:val="00BB2689"/>
    <w:rsid w:val="00BC4199"/>
    <w:rsid w:val="00BC7960"/>
    <w:rsid w:val="00BE6298"/>
    <w:rsid w:val="00C13381"/>
    <w:rsid w:val="00C2141C"/>
    <w:rsid w:val="00C31354"/>
    <w:rsid w:val="00CB22FA"/>
    <w:rsid w:val="00DA179B"/>
    <w:rsid w:val="00DC2C5B"/>
    <w:rsid w:val="00DE0402"/>
    <w:rsid w:val="00E13FD4"/>
    <w:rsid w:val="00E178FC"/>
    <w:rsid w:val="00E3070A"/>
    <w:rsid w:val="00E4186E"/>
    <w:rsid w:val="00E63E21"/>
    <w:rsid w:val="00EA2922"/>
    <w:rsid w:val="00F25B7E"/>
    <w:rsid w:val="00FD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515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D5195"/>
    <w:pPr>
      <w:ind w:left="720"/>
      <w:contextualSpacing/>
    </w:pPr>
  </w:style>
  <w:style w:type="paragraph" w:styleId="BalloonText">
    <w:name w:val="Balloon Text"/>
    <w:basedOn w:val="Normal"/>
    <w:link w:val="BalloonTextChar"/>
    <w:uiPriority w:val="99"/>
    <w:semiHidden/>
    <w:unhideWhenUsed/>
    <w:rsid w:val="00471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577"/>
    <w:rPr>
      <w:rFonts w:ascii="Tahoma" w:hAnsi="Tahoma" w:cs="Tahoma"/>
      <w:sz w:val="16"/>
      <w:szCs w:val="16"/>
    </w:rPr>
  </w:style>
  <w:style w:type="paragraph" w:styleId="Header">
    <w:name w:val="header"/>
    <w:basedOn w:val="Normal"/>
    <w:link w:val="HeaderChar"/>
    <w:uiPriority w:val="99"/>
    <w:unhideWhenUsed/>
    <w:rsid w:val="00016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181"/>
  </w:style>
  <w:style w:type="paragraph" w:styleId="Footer">
    <w:name w:val="footer"/>
    <w:basedOn w:val="Normal"/>
    <w:link w:val="FooterChar"/>
    <w:uiPriority w:val="99"/>
    <w:unhideWhenUsed/>
    <w:rsid w:val="00016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181"/>
  </w:style>
  <w:style w:type="character" w:styleId="Hyperlink">
    <w:name w:val="Hyperlink"/>
    <w:basedOn w:val="DefaultParagraphFont"/>
    <w:uiPriority w:val="99"/>
    <w:unhideWhenUsed/>
    <w:rsid w:val="008E79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515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D5195"/>
    <w:pPr>
      <w:ind w:left="720"/>
      <w:contextualSpacing/>
    </w:pPr>
  </w:style>
  <w:style w:type="paragraph" w:styleId="BalloonText">
    <w:name w:val="Balloon Text"/>
    <w:basedOn w:val="Normal"/>
    <w:link w:val="BalloonTextChar"/>
    <w:uiPriority w:val="99"/>
    <w:semiHidden/>
    <w:unhideWhenUsed/>
    <w:rsid w:val="00471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577"/>
    <w:rPr>
      <w:rFonts w:ascii="Tahoma" w:hAnsi="Tahoma" w:cs="Tahoma"/>
      <w:sz w:val="16"/>
      <w:szCs w:val="16"/>
    </w:rPr>
  </w:style>
  <w:style w:type="paragraph" w:styleId="Header">
    <w:name w:val="header"/>
    <w:basedOn w:val="Normal"/>
    <w:link w:val="HeaderChar"/>
    <w:uiPriority w:val="99"/>
    <w:unhideWhenUsed/>
    <w:rsid w:val="00016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181"/>
  </w:style>
  <w:style w:type="paragraph" w:styleId="Footer">
    <w:name w:val="footer"/>
    <w:basedOn w:val="Normal"/>
    <w:link w:val="FooterChar"/>
    <w:uiPriority w:val="99"/>
    <w:unhideWhenUsed/>
    <w:rsid w:val="00016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181"/>
  </w:style>
  <w:style w:type="character" w:styleId="Hyperlink">
    <w:name w:val="Hyperlink"/>
    <w:basedOn w:val="DefaultParagraphFont"/>
    <w:uiPriority w:val="99"/>
    <w:unhideWhenUsed/>
    <w:rsid w:val="008E79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uconn.edu/?p=368"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Gibb,Deborah</dc:creator>
  <cp:lastModifiedBy>Gibb,Deborah</cp:lastModifiedBy>
  <cp:revision>11</cp:revision>
  <cp:lastPrinted>2014-08-29T15:29:00Z</cp:lastPrinted>
  <dcterms:created xsi:type="dcterms:W3CDTF">2014-06-24T20:19:00Z</dcterms:created>
  <dcterms:modified xsi:type="dcterms:W3CDTF">2014-09-04T15:36:00Z</dcterms:modified>
</cp:coreProperties>
</file>